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03F61" w14:textId="77777777" w:rsidR="00E52356" w:rsidRPr="009D459E" w:rsidRDefault="004E27F5">
      <w:pPr>
        <w:pStyle w:val="Kopfzeile"/>
        <w:tabs>
          <w:tab w:val="clear" w:pos="4536"/>
          <w:tab w:val="clear" w:pos="9072"/>
        </w:tabs>
        <w:spacing w:line="360" w:lineRule="auto"/>
        <w:rPr>
          <w:rFonts w:asciiTheme="minorHAnsi" w:hAnsiTheme="minorHAnsi"/>
          <w:noProof/>
          <w:lang w:val="de-DE"/>
        </w:rPr>
      </w:pPr>
      <w:r w:rsidRPr="009D459E">
        <w:rPr>
          <w:rFonts w:asciiTheme="minorHAnsi" w:hAnsiTheme="minorHAnsi"/>
          <w:noProof/>
          <w:lang w:val="de-DE"/>
        </w:rPr>
        <mc:AlternateContent>
          <mc:Choice Requires="wps">
            <w:drawing>
              <wp:anchor distT="0" distB="0" distL="114300" distR="114300" simplePos="0" relativeHeight="251657216" behindDoc="0" locked="0" layoutInCell="1" allowOverlap="1" wp14:anchorId="030D6A8B" wp14:editId="34BD05A1">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D049" w14:textId="77777777"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BE73AA">
                              <w:rPr>
                                <w:rFonts w:asciiTheme="minorHAnsi" w:hAnsiTheme="minorHAnsi" w:cstheme="minorHAnsi"/>
                                <w:b/>
                                <w:i/>
                                <w:color w:val="404040" w:themeColor="text1" w:themeTint="BF"/>
                                <w:sz w:val="32"/>
                                <w:szCs w:val="32"/>
                                <w:lang w:val="de-DE"/>
                              </w:rPr>
                              <w:t xml:space="preserve"> </w:t>
                            </w:r>
                            <w:r w:rsidR="00BE73AA">
                              <w:rPr>
                                <w:rFonts w:asciiTheme="minorHAnsi" w:hAnsiTheme="minorHAnsi" w:cstheme="minorHAnsi"/>
                                <w:i/>
                                <w:color w:val="404040" w:themeColor="text1" w:themeTint="BF"/>
                                <w:sz w:val="32"/>
                                <w:szCs w:val="32"/>
                                <w:lang w:val="de-DE"/>
                              </w:rPr>
                              <w:t>RELEASE</w:t>
                            </w:r>
                            <w:r w:rsidR="00DE69CA">
                              <w:rPr>
                                <w:rFonts w:asciiTheme="minorHAnsi" w:hAnsiTheme="minorHAnsi" w:cstheme="minorHAnsi"/>
                                <w:i/>
                                <w:color w:val="404040" w:themeColor="text1" w:themeTint="BF"/>
                                <w:sz w:val="32"/>
                                <w:szCs w:val="32"/>
                                <w:lang w:val="de-DE"/>
                              </w:rPr>
                              <w:t xml:space="preserve"> 2</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14:paraId="75DA661F" w14:textId="77777777" w:rsidR="00987E32" w:rsidRDefault="00987E32">
                            <w:pPr>
                              <w:spacing w:line="360" w:lineRule="auto"/>
                              <w:rPr>
                                <w:rFonts w:asciiTheme="minorHAnsi" w:hAnsiTheme="minorHAnsi" w:cstheme="minorHAnsi"/>
                                <w:i/>
                                <w:color w:val="404040" w:themeColor="text1" w:themeTint="BF"/>
                                <w:sz w:val="32"/>
                                <w:szCs w:val="32"/>
                                <w:lang w:val="de-DE"/>
                              </w:rPr>
                            </w:pPr>
                          </w:p>
                          <w:p w14:paraId="568C98CA" w14:textId="77777777"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2B41C56"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V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" filled="f" stroked="f">
                <v:textbo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BE73AA">
                        <w:rPr>
                          <w:rFonts w:asciiTheme="minorHAnsi" w:hAnsiTheme="minorHAnsi" w:cstheme="minorHAnsi"/>
                          <w:b/>
                          <w:i/>
                          <w:color w:val="404040" w:themeColor="text1" w:themeTint="BF"/>
                          <w:sz w:val="32"/>
                          <w:szCs w:val="32"/>
                          <w:lang w:val="de-DE"/>
                        </w:rPr>
                        <w:t xml:space="preserve"> </w:t>
                      </w:r>
                      <w:r w:rsidR="00BE73AA">
                        <w:rPr>
                          <w:rFonts w:asciiTheme="minorHAnsi" w:hAnsiTheme="minorHAnsi" w:cstheme="minorHAnsi"/>
                          <w:i/>
                          <w:color w:val="404040" w:themeColor="text1" w:themeTint="BF"/>
                          <w:sz w:val="32"/>
                          <w:szCs w:val="32"/>
                          <w:lang w:val="de-DE"/>
                        </w:rPr>
                        <w:t>RELEASE</w:t>
                      </w:r>
                      <w:r w:rsidR="00DE69CA">
                        <w:rPr>
                          <w:rFonts w:asciiTheme="minorHAnsi" w:hAnsiTheme="minorHAnsi" w:cstheme="minorHAnsi"/>
                          <w:i/>
                          <w:color w:val="404040" w:themeColor="text1" w:themeTint="BF"/>
                          <w:sz w:val="32"/>
                          <w:szCs w:val="32"/>
                          <w:lang w:val="de-DE"/>
                        </w:rPr>
                        <w:t xml:space="preserve"> 2</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14:paraId="31AC49D3" w14:textId="77777777" w:rsidR="00D6630A" w:rsidRDefault="00D6630A">
      <w:pPr>
        <w:pStyle w:val="Kopfzeile"/>
        <w:tabs>
          <w:tab w:val="clear" w:pos="4536"/>
          <w:tab w:val="clear" w:pos="9072"/>
        </w:tabs>
        <w:spacing w:line="360" w:lineRule="auto"/>
        <w:rPr>
          <w:noProof/>
          <w:lang w:val="de-DE"/>
        </w:rPr>
      </w:pPr>
    </w:p>
    <w:p w14:paraId="3998F879" w14:textId="77777777" w:rsidR="00D6630A" w:rsidRDefault="00D6630A">
      <w:pPr>
        <w:spacing w:line="360" w:lineRule="auto"/>
        <w:ind w:right="480"/>
        <w:rPr>
          <w:lang w:val="de-DE"/>
        </w:rPr>
      </w:pPr>
    </w:p>
    <w:p w14:paraId="3C81051C" w14:textId="08C12B57" w:rsidR="00CD31D2" w:rsidRPr="007816B4" w:rsidRDefault="00DE69CA" w:rsidP="00196A9C">
      <w:pPr>
        <w:ind w:right="902"/>
        <w:rPr>
          <w:rFonts w:asciiTheme="minorHAnsi" w:hAnsiTheme="minorHAnsi" w:cstheme="minorHAnsi"/>
          <w:b/>
          <w:sz w:val="28"/>
        </w:rPr>
      </w:pPr>
      <w:r w:rsidRPr="007816B4">
        <w:rPr>
          <w:rFonts w:asciiTheme="minorHAnsi" w:hAnsiTheme="minorHAnsi" w:cstheme="minorHAnsi"/>
          <w:b/>
          <w:sz w:val="28"/>
        </w:rPr>
        <w:t xml:space="preserve">AIMPLAS </w:t>
      </w:r>
      <w:r w:rsidR="00C3379E">
        <w:rPr>
          <w:rFonts w:asciiTheme="minorHAnsi" w:hAnsiTheme="minorHAnsi" w:cstheme="minorHAnsi"/>
          <w:b/>
          <w:sz w:val="28"/>
        </w:rPr>
        <w:t>relies on Leistritz k</w:t>
      </w:r>
      <w:r w:rsidRPr="007816B4">
        <w:rPr>
          <w:rFonts w:asciiTheme="minorHAnsi" w:hAnsiTheme="minorHAnsi" w:cstheme="minorHAnsi"/>
          <w:b/>
          <w:sz w:val="28"/>
        </w:rPr>
        <w:t>now-how</w:t>
      </w:r>
      <w:r w:rsidR="002C418D">
        <w:rPr>
          <w:rFonts w:asciiTheme="minorHAnsi" w:hAnsiTheme="minorHAnsi" w:cstheme="minorHAnsi"/>
          <w:b/>
          <w:sz w:val="28"/>
        </w:rPr>
        <w:t xml:space="preserve"> to expand its capabilities</w:t>
      </w:r>
    </w:p>
    <w:p w14:paraId="3CADE421" w14:textId="77777777" w:rsidR="00630AE3" w:rsidRPr="007816B4" w:rsidRDefault="00630AE3" w:rsidP="00196A9C">
      <w:pPr>
        <w:ind w:right="902"/>
        <w:rPr>
          <w:rFonts w:asciiTheme="minorHAnsi" w:hAnsiTheme="minorHAnsi" w:cstheme="minorHAnsi"/>
        </w:rPr>
      </w:pPr>
    </w:p>
    <w:p w14:paraId="7615A179" w14:textId="46888989" w:rsidR="00C3379E" w:rsidRPr="00C3379E" w:rsidRDefault="00C3379E" w:rsidP="002878C1">
      <w:pPr>
        <w:tabs>
          <w:tab w:val="left" w:pos="8222"/>
        </w:tabs>
        <w:spacing w:line="360" w:lineRule="auto"/>
        <w:ind w:right="566"/>
        <w:jc w:val="both"/>
        <w:rPr>
          <w:rFonts w:asciiTheme="minorHAnsi" w:hAnsiTheme="minorHAnsi" w:cstheme="minorHAnsi"/>
          <w:i/>
          <w:iCs/>
          <w:sz w:val="22"/>
        </w:rPr>
      </w:pPr>
      <w:r w:rsidRPr="00C3379E">
        <w:rPr>
          <w:rFonts w:asciiTheme="minorHAnsi" w:hAnsiTheme="minorHAnsi" w:cstheme="minorHAnsi"/>
          <w:i/>
          <w:iCs/>
          <w:sz w:val="22"/>
        </w:rPr>
        <w:t xml:space="preserve">Spanish </w:t>
      </w:r>
      <w:r w:rsidR="002C418D">
        <w:rPr>
          <w:rFonts w:asciiTheme="minorHAnsi" w:hAnsiTheme="minorHAnsi" w:cstheme="minorHAnsi"/>
          <w:i/>
          <w:iCs/>
          <w:sz w:val="22"/>
        </w:rPr>
        <w:t>t</w:t>
      </w:r>
      <w:r w:rsidR="002C418D" w:rsidRPr="002C418D">
        <w:rPr>
          <w:rFonts w:asciiTheme="minorHAnsi" w:hAnsiTheme="minorHAnsi" w:cstheme="minorHAnsi"/>
          <w:i/>
          <w:iCs/>
          <w:sz w:val="22"/>
        </w:rPr>
        <w:t xml:space="preserve">echnology </w:t>
      </w:r>
      <w:r w:rsidR="002C418D">
        <w:rPr>
          <w:rFonts w:asciiTheme="minorHAnsi" w:hAnsiTheme="minorHAnsi" w:cstheme="minorHAnsi"/>
          <w:i/>
          <w:iCs/>
          <w:sz w:val="22"/>
        </w:rPr>
        <w:t>c</w:t>
      </w:r>
      <w:r w:rsidR="00874719">
        <w:rPr>
          <w:rFonts w:asciiTheme="minorHAnsi" w:hAnsiTheme="minorHAnsi" w:cstheme="minorHAnsi"/>
          <w:i/>
          <w:iCs/>
          <w:sz w:val="22"/>
        </w:rPr>
        <w:t>enter</w:t>
      </w:r>
      <w:r w:rsidR="002C418D" w:rsidRPr="002C418D" w:rsidDel="002C418D">
        <w:rPr>
          <w:rFonts w:asciiTheme="minorHAnsi" w:hAnsiTheme="minorHAnsi" w:cstheme="minorHAnsi"/>
          <w:i/>
          <w:iCs/>
          <w:sz w:val="22"/>
        </w:rPr>
        <w:t xml:space="preserve"> </w:t>
      </w:r>
      <w:r>
        <w:rPr>
          <w:rFonts w:asciiTheme="minorHAnsi" w:hAnsiTheme="minorHAnsi" w:cstheme="minorHAnsi"/>
          <w:i/>
          <w:iCs/>
          <w:sz w:val="22"/>
        </w:rPr>
        <w:t>has opened</w:t>
      </w:r>
      <w:r w:rsidRPr="00C3379E">
        <w:rPr>
          <w:rFonts w:asciiTheme="minorHAnsi" w:hAnsiTheme="minorHAnsi" w:cstheme="minorHAnsi"/>
          <w:i/>
          <w:iCs/>
          <w:sz w:val="22"/>
        </w:rPr>
        <w:t xml:space="preserve"> up a further application</w:t>
      </w:r>
      <w:r>
        <w:rPr>
          <w:rFonts w:asciiTheme="minorHAnsi" w:hAnsiTheme="minorHAnsi" w:cstheme="minorHAnsi"/>
          <w:i/>
          <w:iCs/>
          <w:sz w:val="22"/>
        </w:rPr>
        <w:t xml:space="preserve"> field</w:t>
      </w:r>
      <w:r w:rsidRPr="00C3379E">
        <w:rPr>
          <w:rFonts w:asciiTheme="minorHAnsi" w:hAnsiTheme="minorHAnsi" w:cstheme="minorHAnsi"/>
          <w:i/>
          <w:iCs/>
          <w:sz w:val="22"/>
        </w:rPr>
        <w:t xml:space="preserve">: </w:t>
      </w:r>
      <w:r>
        <w:rPr>
          <w:rFonts w:asciiTheme="minorHAnsi" w:hAnsiTheme="minorHAnsi" w:cstheme="minorHAnsi"/>
          <w:i/>
          <w:iCs/>
          <w:sz w:val="22"/>
        </w:rPr>
        <w:t>In order to perform</w:t>
      </w:r>
      <w:r w:rsidRPr="00C3379E">
        <w:rPr>
          <w:rFonts w:asciiTheme="minorHAnsi" w:hAnsiTheme="minorHAnsi" w:cstheme="minorHAnsi"/>
          <w:i/>
          <w:iCs/>
          <w:sz w:val="22"/>
        </w:rPr>
        <w:t xml:space="preserve"> pharmaceutical extrusion </w:t>
      </w:r>
      <w:r>
        <w:rPr>
          <w:rFonts w:asciiTheme="minorHAnsi" w:hAnsiTheme="minorHAnsi" w:cstheme="minorHAnsi"/>
          <w:i/>
          <w:iCs/>
          <w:sz w:val="22"/>
        </w:rPr>
        <w:t>they decided for</w:t>
      </w:r>
      <w:r w:rsidRPr="00C3379E">
        <w:rPr>
          <w:rFonts w:asciiTheme="minorHAnsi" w:hAnsiTheme="minorHAnsi" w:cstheme="minorHAnsi"/>
          <w:i/>
          <w:iCs/>
          <w:sz w:val="22"/>
        </w:rPr>
        <w:t xml:space="preserve"> a Leistritz twin screw extruder.</w:t>
      </w:r>
    </w:p>
    <w:p w14:paraId="36E096D8" w14:textId="77777777" w:rsidR="00C3379E" w:rsidRPr="00C3379E" w:rsidRDefault="00C3379E" w:rsidP="002878C1">
      <w:pPr>
        <w:tabs>
          <w:tab w:val="left" w:pos="8222"/>
        </w:tabs>
        <w:spacing w:line="360" w:lineRule="auto"/>
        <w:ind w:right="566"/>
        <w:jc w:val="both"/>
        <w:rPr>
          <w:rFonts w:asciiTheme="minorHAnsi" w:hAnsiTheme="minorHAnsi" w:cstheme="minorHAnsi"/>
          <w:i/>
          <w:iCs/>
          <w:sz w:val="22"/>
        </w:rPr>
      </w:pPr>
    </w:p>
    <w:p w14:paraId="6107A7EB" w14:textId="4F56881A" w:rsidR="00C3379E" w:rsidRPr="00C3379E" w:rsidRDefault="00C3379E" w:rsidP="002878C1">
      <w:pPr>
        <w:tabs>
          <w:tab w:val="left" w:pos="8222"/>
        </w:tabs>
        <w:spacing w:line="360" w:lineRule="auto"/>
        <w:ind w:right="566"/>
        <w:jc w:val="both"/>
        <w:rPr>
          <w:rFonts w:asciiTheme="minorHAnsi" w:hAnsiTheme="minorHAnsi" w:cstheme="minorHAnsi"/>
          <w:iCs/>
          <w:sz w:val="22"/>
        </w:rPr>
      </w:pPr>
      <w:r w:rsidRPr="00C3379E">
        <w:rPr>
          <w:rFonts w:asciiTheme="minorHAnsi" w:hAnsiTheme="minorHAnsi" w:cstheme="minorHAnsi"/>
          <w:iCs/>
          <w:sz w:val="22"/>
        </w:rPr>
        <w:t>Valencia (</w:t>
      </w:r>
      <w:r w:rsidR="002C418D">
        <w:rPr>
          <w:rFonts w:asciiTheme="minorHAnsi" w:hAnsiTheme="minorHAnsi" w:cstheme="minorHAnsi"/>
          <w:iCs/>
          <w:sz w:val="22"/>
        </w:rPr>
        <w:t>Octo</w:t>
      </w:r>
      <w:r w:rsidR="005A7A9A">
        <w:rPr>
          <w:rFonts w:asciiTheme="minorHAnsi" w:hAnsiTheme="minorHAnsi" w:cstheme="minorHAnsi"/>
          <w:iCs/>
          <w:sz w:val="22"/>
        </w:rPr>
        <w:t>ber 2020) – Since August a</w:t>
      </w:r>
      <w:r w:rsidRPr="00C3379E">
        <w:rPr>
          <w:rFonts w:asciiTheme="minorHAnsi" w:hAnsiTheme="minorHAnsi" w:cstheme="minorHAnsi"/>
          <w:iCs/>
          <w:sz w:val="22"/>
        </w:rPr>
        <w:t xml:space="preserve"> ZSE 18 HP-PH has been in operation</w:t>
      </w:r>
      <w:r w:rsidR="005A7A9A" w:rsidRPr="005A7A9A">
        <w:t xml:space="preserve"> </w:t>
      </w:r>
      <w:r w:rsidR="005A7A9A" w:rsidRPr="005A7A9A">
        <w:rPr>
          <w:rFonts w:asciiTheme="minorHAnsi" w:hAnsiTheme="minorHAnsi" w:cstheme="minorHAnsi"/>
          <w:iCs/>
          <w:sz w:val="22"/>
        </w:rPr>
        <w:t>in</w:t>
      </w:r>
      <w:r w:rsidR="005A7A9A">
        <w:rPr>
          <w:rFonts w:asciiTheme="minorHAnsi" w:hAnsiTheme="minorHAnsi" w:cstheme="minorHAnsi"/>
          <w:iCs/>
          <w:sz w:val="22"/>
        </w:rPr>
        <w:t>side</w:t>
      </w:r>
      <w:r w:rsidR="005A7A9A" w:rsidRPr="005A7A9A">
        <w:rPr>
          <w:rFonts w:asciiTheme="minorHAnsi" w:hAnsiTheme="minorHAnsi" w:cstheme="minorHAnsi"/>
          <w:iCs/>
          <w:sz w:val="22"/>
        </w:rPr>
        <w:t xml:space="preserve"> a clean room ISO7/GMP</w:t>
      </w:r>
      <w:r w:rsidRPr="00C3379E">
        <w:rPr>
          <w:rFonts w:asciiTheme="minorHAnsi" w:hAnsiTheme="minorHAnsi" w:cstheme="minorHAnsi"/>
          <w:iCs/>
          <w:sz w:val="22"/>
        </w:rPr>
        <w:t xml:space="preserve"> at </w:t>
      </w:r>
      <w:r>
        <w:rPr>
          <w:rFonts w:asciiTheme="minorHAnsi" w:hAnsiTheme="minorHAnsi" w:cstheme="minorHAnsi"/>
          <w:iCs/>
          <w:sz w:val="22"/>
        </w:rPr>
        <w:t>AIMPLAS</w:t>
      </w:r>
      <w:r w:rsidR="002C418D">
        <w:rPr>
          <w:rFonts w:asciiTheme="minorHAnsi" w:hAnsiTheme="minorHAnsi" w:cstheme="minorHAnsi"/>
          <w:iCs/>
          <w:sz w:val="22"/>
        </w:rPr>
        <w:t xml:space="preserve">, </w:t>
      </w:r>
      <w:r w:rsidR="00874719">
        <w:rPr>
          <w:rFonts w:asciiTheme="minorHAnsi" w:hAnsiTheme="minorHAnsi" w:cstheme="minorHAnsi"/>
          <w:iCs/>
          <w:sz w:val="22"/>
        </w:rPr>
        <w:t>the Plastics Technology Center</w:t>
      </w:r>
      <w:r w:rsidR="002878C1">
        <w:rPr>
          <w:rFonts w:asciiTheme="minorHAnsi" w:hAnsiTheme="minorHAnsi" w:cstheme="minorHAnsi"/>
          <w:iCs/>
          <w:sz w:val="22"/>
        </w:rPr>
        <w:t xml:space="preserve">. </w:t>
      </w:r>
      <w:r w:rsidRPr="00C3379E">
        <w:rPr>
          <w:rFonts w:asciiTheme="minorHAnsi" w:hAnsiTheme="minorHAnsi" w:cstheme="minorHAnsi"/>
          <w:iCs/>
          <w:sz w:val="22"/>
        </w:rPr>
        <w:t>With the versatile small extruder from</w:t>
      </w:r>
      <w:r>
        <w:rPr>
          <w:rFonts w:asciiTheme="minorHAnsi" w:hAnsiTheme="minorHAnsi" w:cstheme="minorHAnsi"/>
          <w:iCs/>
          <w:sz w:val="22"/>
        </w:rPr>
        <w:t xml:space="preserve"> German extrusion expert</w:t>
      </w:r>
      <w:r w:rsidRPr="00C3379E">
        <w:rPr>
          <w:rFonts w:asciiTheme="minorHAnsi" w:hAnsiTheme="minorHAnsi" w:cstheme="minorHAnsi"/>
          <w:iCs/>
          <w:sz w:val="22"/>
        </w:rPr>
        <w:t xml:space="preserve"> Leistritz </w:t>
      </w:r>
      <w:proofErr w:type="spellStart"/>
      <w:r w:rsidRPr="00C3379E">
        <w:rPr>
          <w:rFonts w:asciiTheme="minorHAnsi" w:hAnsiTheme="minorHAnsi" w:cstheme="minorHAnsi"/>
          <w:iCs/>
          <w:sz w:val="22"/>
        </w:rPr>
        <w:t>Extrusionstechnik</w:t>
      </w:r>
      <w:proofErr w:type="spellEnd"/>
      <w:r w:rsidRPr="00C3379E">
        <w:rPr>
          <w:rFonts w:asciiTheme="minorHAnsi" w:hAnsiTheme="minorHAnsi" w:cstheme="minorHAnsi"/>
          <w:iCs/>
          <w:sz w:val="22"/>
        </w:rPr>
        <w:t xml:space="preserve"> GmbH, the research and development facility is now taking the step tow</w:t>
      </w:r>
      <w:r>
        <w:rPr>
          <w:rFonts w:asciiTheme="minorHAnsi" w:hAnsiTheme="minorHAnsi" w:cstheme="minorHAnsi"/>
          <w:iCs/>
          <w:sz w:val="22"/>
        </w:rPr>
        <w:t>ards phar</w:t>
      </w:r>
      <w:r w:rsidRPr="00C3379E">
        <w:rPr>
          <w:rFonts w:asciiTheme="minorHAnsi" w:hAnsiTheme="minorHAnsi" w:cstheme="minorHAnsi"/>
          <w:iCs/>
          <w:sz w:val="22"/>
        </w:rPr>
        <w:t>ma</w:t>
      </w:r>
      <w:r>
        <w:rPr>
          <w:rFonts w:asciiTheme="minorHAnsi" w:hAnsiTheme="minorHAnsi" w:cstheme="minorHAnsi"/>
          <w:iCs/>
          <w:sz w:val="22"/>
        </w:rPr>
        <w:t>ceutical</w:t>
      </w:r>
      <w:r w:rsidRPr="00C3379E">
        <w:rPr>
          <w:rFonts w:asciiTheme="minorHAnsi" w:hAnsiTheme="minorHAnsi" w:cstheme="minorHAnsi"/>
          <w:iCs/>
          <w:sz w:val="22"/>
        </w:rPr>
        <w:t xml:space="preserve"> applications. </w:t>
      </w:r>
      <w:r w:rsidRPr="004F4453">
        <w:rPr>
          <w:rFonts w:asciiTheme="minorHAnsi" w:hAnsiTheme="minorHAnsi" w:cstheme="minorHAnsi"/>
          <w:iCs/>
          <w:sz w:val="22"/>
        </w:rPr>
        <w:t xml:space="preserve">"We </w:t>
      </w:r>
      <w:r w:rsidR="00B46A7E">
        <w:rPr>
          <w:rFonts w:asciiTheme="minorHAnsi" w:hAnsiTheme="minorHAnsi" w:cstheme="minorHAnsi"/>
          <w:iCs/>
          <w:sz w:val="22"/>
        </w:rPr>
        <w:t>have more than 30</w:t>
      </w:r>
      <w:r w:rsidR="00CE3DB4">
        <w:rPr>
          <w:rFonts w:asciiTheme="minorHAnsi" w:hAnsiTheme="minorHAnsi" w:cstheme="minorHAnsi"/>
          <w:iCs/>
          <w:sz w:val="22"/>
        </w:rPr>
        <w:t xml:space="preserve"> </w:t>
      </w:r>
      <w:r w:rsidR="002878C1" w:rsidRPr="004F4453">
        <w:rPr>
          <w:rFonts w:asciiTheme="minorHAnsi" w:hAnsiTheme="minorHAnsi" w:cstheme="minorHAnsi"/>
          <w:iCs/>
          <w:sz w:val="22"/>
        </w:rPr>
        <w:t>pilot</w:t>
      </w:r>
      <w:r w:rsidRPr="004F4453">
        <w:rPr>
          <w:rFonts w:asciiTheme="minorHAnsi" w:hAnsiTheme="minorHAnsi" w:cstheme="minorHAnsi"/>
          <w:iCs/>
          <w:sz w:val="22"/>
        </w:rPr>
        <w:t xml:space="preserve"> lines</w:t>
      </w:r>
      <w:r w:rsidR="00AE583C">
        <w:rPr>
          <w:rFonts w:asciiTheme="minorHAnsi" w:hAnsiTheme="minorHAnsi" w:cstheme="minorHAnsi"/>
          <w:iCs/>
          <w:sz w:val="22"/>
        </w:rPr>
        <w:t xml:space="preserve"> </w:t>
      </w:r>
      <w:r w:rsidRPr="004F4453">
        <w:rPr>
          <w:rFonts w:asciiTheme="minorHAnsi" w:hAnsiTheme="minorHAnsi" w:cstheme="minorHAnsi"/>
          <w:iCs/>
          <w:sz w:val="22"/>
        </w:rPr>
        <w:t xml:space="preserve">we develop or test various plastics applications with", says </w:t>
      </w:r>
      <w:r w:rsidR="002878C1" w:rsidRPr="004F4453">
        <w:rPr>
          <w:rFonts w:asciiTheme="minorHAnsi" w:hAnsiTheme="minorHAnsi" w:cstheme="minorHAnsi"/>
          <w:iCs/>
          <w:sz w:val="22"/>
        </w:rPr>
        <w:t>Raquel Llorens</w:t>
      </w:r>
      <w:r w:rsidR="00AE583C">
        <w:rPr>
          <w:rFonts w:asciiTheme="minorHAnsi" w:hAnsiTheme="minorHAnsi" w:cstheme="minorHAnsi"/>
          <w:iCs/>
          <w:sz w:val="22"/>
        </w:rPr>
        <w:t xml:space="preserve">, </w:t>
      </w:r>
      <w:r w:rsidR="002C418D">
        <w:rPr>
          <w:rFonts w:asciiTheme="minorHAnsi" w:hAnsiTheme="minorHAnsi" w:cstheme="minorHAnsi"/>
          <w:iCs/>
          <w:sz w:val="22"/>
        </w:rPr>
        <w:t>Health</w:t>
      </w:r>
      <w:r w:rsidR="00437AC5">
        <w:rPr>
          <w:rFonts w:asciiTheme="minorHAnsi" w:hAnsiTheme="minorHAnsi" w:cstheme="minorHAnsi"/>
          <w:iCs/>
          <w:sz w:val="22"/>
        </w:rPr>
        <w:t xml:space="preserve"> Senior</w:t>
      </w:r>
      <w:r w:rsidR="00AE583C">
        <w:rPr>
          <w:rFonts w:asciiTheme="minorHAnsi" w:hAnsiTheme="minorHAnsi" w:cstheme="minorHAnsi"/>
          <w:iCs/>
          <w:sz w:val="22"/>
        </w:rPr>
        <w:t xml:space="preserve"> </w:t>
      </w:r>
      <w:r w:rsidR="007E6FC1">
        <w:rPr>
          <w:rFonts w:asciiTheme="minorHAnsi" w:hAnsiTheme="minorHAnsi" w:cstheme="minorHAnsi"/>
          <w:iCs/>
          <w:sz w:val="22"/>
        </w:rPr>
        <w:t>R</w:t>
      </w:r>
      <w:r w:rsidR="00AE583C">
        <w:rPr>
          <w:rFonts w:asciiTheme="minorHAnsi" w:hAnsiTheme="minorHAnsi" w:cstheme="minorHAnsi"/>
          <w:iCs/>
          <w:sz w:val="22"/>
        </w:rPr>
        <w:t>esearcher</w:t>
      </w:r>
      <w:r w:rsidRPr="004F4453">
        <w:rPr>
          <w:rFonts w:asciiTheme="minorHAnsi" w:hAnsiTheme="minorHAnsi" w:cstheme="minorHAnsi"/>
          <w:iCs/>
          <w:sz w:val="22"/>
        </w:rPr>
        <w:t xml:space="preserve"> at AIMPLAS. </w:t>
      </w:r>
      <w:r w:rsidRPr="009A4F37">
        <w:rPr>
          <w:rFonts w:asciiTheme="minorHAnsi" w:hAnsiTheme="minorHAnsi" w:cstheme="minorHAnsi"/>
          <w:iCs/>
          <w:sz w:val="22"/>
        </w:rPr>
        <w:t xml:space="preserve">"We want to expand our field of activity </w:t>
      </w:r>
      <w:r w:rsidR="00734A9A" w:rsidRPr="009A4F37">
        <w:rPr>
          <w:rFonts w:asciiTheme="minorHAnsi" w:hAnsiTheme="minorHAnsi" w:cstheme="minorHAnsi"/>
          <w:iCs/>
          <w:sz w:val="22"/>
        </w:rPr>
        <w:t>in the pharmaceutical</w:t>
      </w:r>
      <w:r w:rsidR="00437AC5" w:rsidRPr="009A4F37">
        <w:rPr>
          <w:rFonts w:asciiTheme="minorHAnsi" w:hAnsiTheme="minorHAnsi" w:cstheme="minorHAnsi"/>
          <w:iCs/>
          <w:sz w:val="22"/>
        </w:rPr>
        <w:t xml:space="preserve"> (HME) and cosmetics</w:t>
      </w:r>
      <w:r w:rsidR="00734A9A" w:rsidRPr="009A4F37">
        <w:rPr>
          <w:rFonts w:asciiTheme="minorHAnsi" w:hAnsiTheme="minorHAnsi" w:cstheme="minorHAnsi"/>
          <w:iCs/>
          <w:sz w:val="22"/>
        </w:rPr>
        <w:t xml:space="preserve"> </w:t>
      </w:r>
      <w:r w:rsidR="00437AC5" w:rsidRPr="009A4F37">
        <w:rPr>
          <w:rFonts w:asciiTheme="minorHAnsi" w:hAnsiTheme="minorHAnsi" w:cstheme="minorHAnsi"/>
          <w:iCs/>
          <w:sz w:val="22"/>
        </w:rPr>
        <w:t>industry</w:t>
      </w:r>
      <w:r w:rsidR="009D7BD0" w:rsidRPr="009A4F37">
        <w:rPr>
          <w:rFonts w:asciiTheme="minorHAnsi" w:hAnsiTheme="minorHAnsi" w:cstheme="minorHAnsi"/>
          <w:iCs/>
          <w:sz w:val="22"/>
        </w:rPr>
        <w:t>, materials for bone and tissue reg</w:t>
      </w:r>
      <w:r w:rsidR="00437AC5" w:rsidRPr="009A4F37">
        <w:rPr>
          <w:rFonts w:asciiTheme="minorHAnsi" w:hAnsiTheme="minorHAnsi" w:cstheme="minorHAnsi"/>
          <w:iCs/>
          <w:sz w:val="22"/>
        </w:rPr>
        <w:t>e</w:t>
      </w:r>
      <w:r w:rsidR="009D7BD0" w:rsidRPr="009A4F37">
        <w:rPr>
          <w:rFonts w:asciiTheme="minorHAnsi" w:hAnsiTheme="minorHAnsi" w:cstheme="minorHAnsi"/>
          <w:iCs/>
          <w:sz w:val="22"/>
        </w:rPr>
        <w:t>neration</w:t>
      </w:r>
      <w:r w:rsidR="00B34B10" w:rsidRPr="009A4F37">
        <w:rPr>
          <w:rFonts w:asciiTheme="minorHAnsi" w:hAnsiTheme="minorHAnsi" w:cstheme="minorHAnsi"/>
          <w:iCs/>
          <w:sz w:val="22"/>
        </w:rPr>
        <w:t xml:space="preserve"> </w:t>
      </w:r>
      <w:r w:rsidR="005A7A9A">
        <w:rPr>
          <w:rFonts w:asciiTheme="minorHAnsi" w:hAnsiTheme="minorHAnsi" w:cstheme="minorHAnsi"/>
          <w:iCs/>
          <w:sz w:val="22"/>
        </w:rPr>
        <w:t>and medical device developments</w:t>
      </w:r>
      <w:r w:rsidR="009D7BD0" w:rsidRPr="009A4F37">
        <w:rPr>
          <w:rFonts w:asciiTheme="minorHAnsi" w:hAnsiTheme="minorHAnsi" w:cstheme="minorHAnsi"/>
          <w:iCs/>
          <w:sz w:val="22"/>
        </w:rPr>
        <w:t xml:space="preserve"> among others</w:t>
      </w:r>
      <w:r w:rsidR="005A7A9A">
        <w:rPr>
          <w:rFonts w:asciiTheme="minorHAnsi" w:hAnsiTheme="minorHAnsi" w:cstheme="minorHAnsi"/>
          <w:iCs/>
          <w:sz w:val="22"/>
        </w:rPr>
        <w:t>.</w:t>
      </w:r>
      <w:r w:rsidRPr="009A4F37">
        <w:rPr>
          <w:rFonts w:asciiTheme="minorHAnsi" w:hAnsiTheme="minorHAnsi" w:cstheme="minorHAnsi"/>
          <w:iCs/>
          <w:sz w:val="22"/>
        </w:rPr>
        <w:t>”</w:t>
      </w:r>
      <w:r>
        <w:rPr>
          <w:rFonts w:asciiTheme="minorHAnsi" w:hAnsiTheme="minorHAnsi" w:cstheme="minorHAnsi"/>
          <w:iCs/>
          <w:sz w:val="22"/>
        </w:rPr>
        <w:t xml:space="preserve"> </w:t>
      </w:r>
      <w:r w:rsidRPr="00C3379E">
        <w:rPr>
          <w:rFonts w:asciiTheme="minorHAnsi" w:hAnsiTheme="minorHAnsi" w:cstheme="minorHAnsi"/>
          <w:iCs/>
          <w:sz w:val="22"/>
        </w:rPr>
        <w:t xml:space="preserve">AIMPLAS already has a </w:t>
      </w:r>
      <w:r w:rsidR="002878C1">
        <w:rPr>
          <w:rFonts w:asciiTheme="minorHAnsi" w:hAnsiTheme="minorHAnsi" w:cstheme="minorHAnsi"/>
          <w:iCs/>
          <w:sz w:val="22"/>
        </w:rPr>
        <w:t>Leistritz</w:t>
      </w:r>
      <w:r w:rsidRPr="00C3379E">
        <w:rPr>
          <w:rFonts w:asciiTheme="minorHAnsi" w:hAnsiTheme="minorHAnsi" w:cstheme="minorHAnsi"/>
          <w:iCs/>
          <w:sz w:val="22"/>
        </w:rPr>
        <w:t xml:space="preserve"> </w:t>
      </w:r>
      <w:r w:rsidR="005A7A9A">
        <w:rPr>
          <w:rFonts w:asciiTheme="minorHAnsi" w:hAnsiTheme="minorHAnsi" w:cstheme="minorHAnsi"/>
          <w:iCs/>
          <w:sz w:val="22"/>
        </w:rPr>
        <w:t>ZSE</w:t>
      </w:r>
      <w:r w:rsidR="002878C1">
        <w:rPr>
          <w:rFonts w:asciiTheme="minorHAnsi" w:hAnsiTheme="minorHAnsi" w:cstheme="minorHAnsi"/>
          <w:iCs/>
          <w:sz w:val="22"/>
        </w:rPr>
        <w:t xml:space="preserve"> 27</w:t>
      </w:r>
      <w:r w:rsidR="00AE583C">
        <w:rPr>
          <w:rFonts w:asciiTheme="minorHAnsi" w:hAnsiTheme="minorHAnsi" w:cstheme="minorHAnsi"/>
          <w:iCs/>
          <w:sz w:val="22"/>
        </w:rPr>
        <w:t xml:space="preserve"> </w:t>
      </w:r>
      <w:r w:rsidR="005A7A9A">
        <w:rPr>
          <w:rFonts w:asciiTheme="minorHAnsi" w:hAnsiTheme="minorHAnsi" w:cstheme="minorHAnsi"/>
          <w:iCs/>
          <w:sz w:val="22"/>
        </w:rPr>
        <w:t xml:space="preserve">MAXX </w:t>
      </w:r>
      <w:r w:rsidR="00AE583C">
        <w:rPr>
          <w:rFonts w:asciiTheme="minorHAnsi" w:hAnsiTheme="minorHAnsi" w:cstheme="minorHAnsi"/>
          <w:iCs/>
          <w:sz w:val="22"/>
        </w:rPr>
        <w:t>pilot line</w:t>
      </w:r>
      <w:r w:rsidR="005A7A9A">
        <w:rPr>
          <w:rFonts w:asciiTheme="minorHAnsi" w:hAnsiTheme="minorHAnsi" w:cstheme="minorHAnsi"/>
          <w:iCs/>
          <w:sz w:val="22"/>
        </w:rPr>
        <w:t>, on which research and</w:t>
      </w:r>
      <w:r w:rsidRPr="00C3379E">
        <w:rPr>
          <w:rFonts w:asciiTheme="minorHAnsi" w:hAnsiTheme="minorHAnsi" w:cstheme="minorHAnsi"/>
          <w:iCs/>
          <w:sz w:val="22"/>
        </w:rPr>
        <w:t xml:space="preserve"> development in the field of reactive extrusion, recycling and other compounding applications </w:t>
      </w:r>
      <w:r w:rsidR="00AE583C">
        <w:rPr>
          <w:rFonts w:asciiTheme="minorHAnsi" w:hAnsiTheme="minorHAnsi" w:cstheme="minorHAnsi"/>
          <w:iCs/>
          <w:sz w:val="22"/>
        </w:rPr>
        <w:t>are</w:t>
      </w:r>
      <w:r w:rsidR="00AE583C" w:rsidRPr="00C3379E">
        <w:rPr>
          <w:rFonts w:asciiTheme="minorHAnsi" w:hAnsiTheme="minorHAnsi" w:cstheme="minorHAnsi"/>
          <w:iCs/>
          <w:sz w:val="22"/>
        </w:rPr>
        <w:t xml:space="preserve"> </w:t>
      </w:r>
      <w:r w:rsidRPr="00C3379E">
        <w:rPr>
          <w:rFonts w:asciiTheme="minorHAnsi" w:hAnsiTheme="minorHAnsi" w:cstheme="minorHAnsi"/>
          <w:iCs/>
          <w:sz w:val="22"/>
        </w:rPr>
        <w:t>carried out.</w:t>
      </w:r>
    </w:p>
    <w:p w14:paraId="7DC1DF33" w14:textId="77777777" w:rsidR="00C3379E" w:rsidRPr="00C3379E" w:rsidRDefault="00C3379E" w:rsidP="002878C1">
      <w:pPr>
        <w:tabs>
          <w:tab w:val="left" w:pos="8222"/>
        </w:tabs>
        <w:spacing w:line="360" w:lineRule="auto"/>
        <w:ind w:right="566"/>
        <w:jc w:val="both"/>
        <w:rPr>
          <w:rFonts w:asciiTheme="minorHAnsi" w:hAnsiTheme="minorHAnsi" w:cstheme="minorHAnsi"/>
          <w:i/>
          <w:iCs/>
          <w:sz w:val="22"/>
        </w:rPr>
      </w:pPr>
    </w:p>
    <w:p w14:paraId="119C98E6" w14:textId="77777777" w:rsidR="00B33B23" w:rsidRPr="000B0ECB" w:rsidRDefault="000B0ECB" w:rsidP="002878C1">
      <w:pPr>
        <w:tabs>
          <w:tab w:val="left" w:pos="8222"/>
        </w:tabs>
        <w:spacing w:line="360" w:lineRule="auto"/>
        <w:ind w:right="566"/>
        <w:jc w:val="both"/>
        <w:rPr>
          <w:rFonts w:asciiTheme="minorHAnsi" w:hAnsiTheme="minorHAnsi" w:cstheme="minorHAnsi"/>
          <w:b/>
          <w:i/>
          <w:sz w:val="22"/>
        </w:rPr>
      </w:pPr>
      <w:r w:rsidRPr="000B0ECB">
        <w:rPr>
          <w:rFonts w:asciiTheme="minorHAnsi" w:hAnsiTheme="minorHAnsi" w:cstheme="minorHAnsi"/>
          <w:b/>
          <w:i/>
          <w:sz w:val="22"/>
        </w:rPr>
        <w:t>Versatile and easy to scale-up</w:t>
      </w:r>
    </w:p>
    <w:p w14:paraId="3FA25C4A" w14:textId="3FCFD809" w:rsidR="00C3379E" w:rsidRPr="00C3379E" w:rsidRDefault="00C3379E" w:rsidP="002878C1">
      <w:pPr>
        <w:tabs>
          <w:tab w:val="left" w:pos="8222"/>
        </w:tabs>
        <w:spacing w:line="360" w:lineRule="auto"/>
        <w:ind w:right="566"/>
        <w:jc w:val="both"/>
        <w:rPr>
          <w:rFonts w:asciiTheme="minorHAnsi" w:hAnsiTheme="minorHAnsi" w:cstheme="minorHAnsi"/>
          <w:sz w:val="22"/>
        </w:rPr>
      </w:pPr>
      <w:r w:rsidRPr="00C3379E">
        <w:rPr>
          <w:rFonts w:asciiTheme="minorHAnsi" w:hAnsiTheme="minorHAnsi" w:cstheme="minorHAnsi"/>
          <w:sz w:val="22"/>
        </w:rPr>
        <w:t xml:space="preserve">"We are very pleased that AIMPLAS decided </w:t>
      </w:r>
      <w:r w:rsidR="005A7A9A">
        <w:rPr>
          <w:rFonts w:asciiTheme="minorHAnsi" w:hAnsiTheme="minorHAnsi" w:cstheme="minorHAnsi"/>
          <w:sz w:val="22"/>
        </w:rPr>
        <w:t>for</w:t>
      </w:r>
      <w:r w:rsidRPr="00C3379E">
        <w:rPr>
          <w:rFonts w:asciiTheme="minorHAnsi" w:hAnsiTheme="minorHAnsi" w:cstheme="minorHAnsi"/>
          <w:sz w:val="22"/>
        </w:rPr>
        <w:t xml:space="preserve"> a Leistritz extruder", says Albrecht Huber, Product Area Manager Life Science &amp; Pharma at Leistritz</w:t>
      </w:r>
      <w:r w:rsidR="005A7A9A">
        <w:rPr>
          <w:rFonts w:asciiTheme="minorHAnsi" w:hAnsiTheme="minorHAnsi" w:cstheme="minorHAnsi"/>
          <w:sz w:val="22"/>
        </w:rPr>
        <w:t>. “</w:t>
      </w:r>
      <w:r w:rsidRPr="00C3379E">
        <w:rPr>
          <w:rFonts w:asciiTheme="minorHAnsi" w:hAnsiTheme="minorHAnsi" w:cstheme="minorHAnsi"/>
          <w:sz w:val="22"/>
        </w:rPr>
        <w:t>The ZSE 18 HP-PH i</w:t>
      </w:r>
      <w:r w:rsidR="005A7A9A">
        <w:rPr>
          <w:rFonts w:asciiTheme="minorHAnsi" w:hAnsiTheme="minorHAnsi" w:cstheme="minorHAnsi"/>
          <w:sz w:val="22"/>
        </w:rPr>
        <w:t>s the perfect extruder for hot melt extrusion, wet granulation or filament e</w:t>
      </w:r>
      <w:r w:rsidRPr="00C3379E">
        <w:rPr>
          <w:rFonts w:asciiTheme="minorHAnsi" w:hAnsiTheme="minorHAnsi" w:cstheme="minorHAnsi"/>
          <w:sz w:val="22"/>
        </w:rPr>
        <w:t xml:space="preserve">xtrusion </w:t>
      </w:r>
      <w:r w:rsidR="005A7A9A">
        <w:rPr>
          <w:rFonts w:asciiTheme="minorHAnsi" w:hAnsiTheme="minorHAnsi" w:cstheme="minorHAnsi"/>
          <w:sz w:val="22"/>
        </w:rPr>
        <w:t>–</w:t>
      </w:r>
      <w:r w:rsidRPr="00C3379E">
        <w:rPr>
          <w:rFonts w:asciiTheme="minorHAnsi" w:hAnsiTheme="minorHAnsi" w:cstheme="minorHAnsi"/>
          <w:sz w:val="22"/>
        </w:rPr>
        <w:t xml:space="preserve"> exactly the applications important to AIMPLAS. The line can be used for </w:t>
      </w:r>
      <w:r w:rsidR="005A7A9A">
        <w:rPr>
          <w:rFonts w:asciiTheme="minorHAnsi" w:hAnsiTheme="minorHAnsi" w:cstheme="minorHAnsi"/>
          <w:sz w:val="22"/>
        </w:rPr>
        <w:t>developing formulations</w:t>
      </w:r>
      <w:r w:rsidRPr="00C3379E">
        <w:rPr>
          <w:rFonts w:asciiTheme="minorHAnsi" w:hAnsiTheme="minorHAnsi" w:cstheme="minorHAnsi"/>
          <w:sz w:val="22"/>
        </w:rPr>
        <w:t xml:space="preserve"> as well as </w:t>
      </w:r>
      <w:r w:rsidR="00596EAF">
        <w:rPr>
          <w:rFonts w:asciiTheme="minorHAnsi" w:hAnsiTheme="minorHAnsi" w:cstheme="minorHAnsi"/>
          <w:sz w:val="22"/>
        </w:rPr>
        <w:t>for producing small batches</w:t>
      </w:r>
      <w:r w:rsidRPr="00C3379E">
        <w:rPr>
          <w:rFonts w:asciiTheme="minorHAnsi" w:hAnsiTheme="minorHAnsi" w:cstheme="minorHAnsi"/>
          <w:sz w:val="22"/>
        </w:rPr>
        <w:t>.</w:t>
      </w:r>
      <w:r w:rsidR="00596EAF">
        <w:rPr>
          <w:rFonts w:asciiTheme="minorHAnsi" w:hAnsiTheme="minorHAnsi" w:cstheme="minorHAnsi"/>
          <w:sz w:val="22"/>
        </w:rPr>
        <w:t>”</w:t>
      </w:r>
      <w:r w:rsidRPr="00C3379E">
        <w:rPr>
          <w:rFonts w:asciiTheme="minorHAnsi" w:hAnsiTheme="minorHAnsi" w:cstheme="minorHAnsi"/>
          <w:sz w:val="22"/>
        </w:rPr>
        <w:t xml:space="preserve"> A decisive factor certainly was the fact that the machine geometry of all ZSE HP-PH extruder sizes (with screw diameter</w:t>
      </w:r>
      <w:r w:rsidR="005A7A9A">
        <w:rPr>
          <w:rFonts w:asciiTheme="minorHAnsi" w:hAnsiTheme="minorHAnsi" w:cstheme="minorHAnsi"/>
          <w:sz w:val="22"/>
        </w:rPr>
        <w:t>s from 12 to 50 mm) are identical</w:t>
      </w:r>
      <w:r w:rsidRPr="00C3379E">
        <w:rPr>
          <w:rFonts w:asciiTheme="minorHAnsi" w:hAnsiTheme="minorHAnsi" w:cstheme="minorHAnsi"/>
          <w:sz w:val="22"/>
        </w:rPr>
        <w:t xml:space="preserve">. Thus, scale-up from laboratory to production scale is easily </w:t>
      </w:r>
      <w:r w:rsidR="005A7A9A">
        <w:rPr>
          <w:rFonts w:asciiTheme="minorHAnsi" w:hAnsiTheme="minorHAnsi" w:cstheme="minorHAnsi"/>
          <w:sz w:val="22"/>
        </w:rPr>
        <w:t>accomplished, making</w:t>
      </w:r>
      <w:r w:rsidRPr="00C3379E">
        <w:rPr>
          <w:rFonts w:asciiTheme="minorHAnsi" w:hAnsiTheme="minorHAnsi" w:cstheme="minorHAnsi"/>
          <w:sz w:val="22"/>
        </w:rPr>
        <w:t xml:space="preserve"> customers </w:t>
      </w:r>
      <w:r w:rsidR="005A7A9A">
        <w:rPr>
          <w:rFonts w:asciiTheme="minorHAnsi" w:hAnsiTheme="minorHAnsi" w:cstheme="minorHAnsi"/>
          <w:sz w:val="22"/>
        </w:rPr>
        <w:t xml:space="preserve">tests </w:t>
      </w:r>
      <w:r w:rsidRPr="00C3379E">
        <w:rPr>
          <w:rFonts w:asciiTheme="minorHAnsi" w:hAnsiTheme="minorHAnsi" w:cstheme="minorHAnsi"/>
          <w:sz w:val="22"/>
        </w:rPr>
        <w:t xml:space="preserve">transferable to larger production sizes. </w:t>
      </w:r>
    </w:p>
    <w:p w14:paraId="5131AEE2" w14:textId="77777777" w:rsidR="00AE583C" w:rsidRDefault="00AE583C" w:rsidP="002878C1">
      <w:pPr>
        <w:tabs>
          <w:tab w:val="left" w:pos="8222"/>
        </w:tabs>
        <w:spacing w:line="360" w:lineRule="auto"/>
        <w:ind w:right="566"/>
        <w:jc w:val="both"/>
        <w:rPr>
          <w:rFonts w:asciiTheme="minorHAnsi" w:hAnsiTheme="minorHAnsi" w:cstheme="minorHAnsi"/>
          <w:sz w:val="22"/>
        </w:rPr>
      </w:pPr>
    </w:p>
    <w:p w14:paraId="68FA920B" w14:textId="77777777" w:rsidR="00D12CDD" w:rsidRDefault="00596EAF" w:rsidP="005A7A9A">
      <w:pPr>
        <w:tabs>
          <w:tab w:val="left" w:pos="8222"/>
        </w:tabs>
        <w:spacing w:line="360" w:lineRule="auto"/>
        <w:ind w:right="566"/>
        <w:rPr>
          <w:rFonts w:asciiTheme="minorHAnsi" w:hAnsiTheme="minorHAnsi" w:cstheme="minorHAnsi"/>
          <w:sz w:val="22"/>
        </w:rPr>
      </w:pPr>
      <w:r w:rsidRPr="000B0ECB">
        <w:rPr>
          <w:rFonts w:asciiTheme="minorHAnsi" w:hAnsiTheme="minorHAnsi" w:cstheme="minorHAnsi"/>
          <w:b/>
          <w:i/>
          <w:sz w:val="22"/>
        </w:rPr>
        <w:t>Elaborate auxiliaries</w:t>
      </w:r>
      <w:r w:rsidR="00052CAC">
        <w:rPr>
          <w:rFonts w:asciiTheme="minorHAnsi" w:hAnsiTheme="minorHAnsi" w:cstheme="minorHAnsi"/>
          <w:sz w:val="22"/>
        </w:rPr>
        <w:t xml:space="preserve">                                                                                                                                                                                                                                                                                                                                                                                                                                                                                                                                                               </w:t>
      </w:r>
      <w:r w:rsidRPr="00596EAF">
        <w:rPr>
          <w:rFonts w:asciiTheme="minorHAnsi" w:hAnsiTheme="minorHAnsi" w:cstheme="minorHAnsi"/>
          <w:sz w:val="22"/>
        </w:rPr>
        <w:t>Leistritz is well diversified in the field of pharmaceutical extrusion: Depending on the requirements, the company offers variou</w:t>
      </w:r>
      <w:r>
        <w:rPr>
          <w:rFonts w:asciiTheme="minorHAnsi" w:hAnsiTheme="minorHAnsi" w:cstheme="minorHAnsi"/>
          <w:sz w:val="22"/>
        </w:rPr>
        <w:t>s downstream equipment such as</w:t>
      </w:r>
      <w:r w:rsidRPr="00596EAF">
        <w:rPr>
          <w:rFonts w:asciiTheme="minorHAnsi" w:hAnsiTheme="minorHAnsi" w:cstheme="minorHAnsi"/>
          <w:sz w:val="22"/>
        </w:rPr>
        <w:t xml:space="preserve"> chill roll cooling or the Micro Pelletizer for cutting pellet</w:t>
      </w:r>
      <w:r w:rsidR="00B443CD">
        <w:rPr>
          <w:rFonts w:asciiTheme="minorHAnsi" w:hAnsiTheme="minorHAnsi" w:cstheme="minorHAnsi"/>
          <w:sz w:val="22"/>
        </w:rPr>
        <w:t>s</w:t>
      </w:r>
      <w:r w:rsidRPr="00596EAF">
        <w:rPr>
          <w:rFonts w:asciiTheme="minorHAnsi" w:hAnsiTheme="minorHAnsi" w:cstheme="minorHAnsi"/>
          <w:sz w:val="22"/>
        </w:rPr>
        <w:t xml:space="preserve"> down to 0.5 mm diameter. The process experts also excel </w:t>
      </w:r>
    </w:p>
    <w:p w14:paraId="70FF4F52" w14:textId="77777777" w:rsidR="00D12CDD" w:rsidRDefault="00D12CDD" w:rsidP="005A7A9A">
      <w:pPr>
        <w:tabs>
          <w:tab w:val="left" w:pos="8222"/>
        </w:tabs>
        <w:spacing w:line="360" w:lineRule="auto"/>
        <w:ind w:right="566"/>
        <w:rPr>
          <w:rFonts w:asciiTheme="minorHAnsi" w:hAnsiTheme="minorHAnsi" w:cstheme="minorHAnsi"/>
          <w:sz w:val="22"/>
        </w:rPr>
      </w:pPr>
    </w:p>
    <w:p w14:paraId="7D9DE13D" w14:textId="6FC1985E" w:rsidR="004F4453" w:rsidRPr="005A7A9A" w:rsidRDefault="00596EAF" w:rsidP="005A7A9A">
      <w:pPr>
        <w:tabs>
          <w:tab w:val="left" w:pos="8222"/>
        </w:tabs>
        <w:spacing w:line="360" w:lineRule="auto"/>
        <w:ind w:right="566"/>
        <w:rPr>
          <w:rFonts w:asciiTheme="minorHAnsi" w:hAnsiTheme="minorHAnsi" w:cstheme="minorHAnsi"/>
          <w:b/>
          <w:i/>
          <w:sz w:val="22"/>
        </w:rPr>
      </w:pPr>
      <w:proofErr w:type="gramStart"/>
      <w:r w:rsidRPr="00596EAF">
        <w:rPr>
          <w:rFonts w:asciiTheme="minorHAnsi" w:hAnsiTheme="minorHAnsi" w:cstheme="minorHAnsi"/>
          <w:sz w:val="22"/>
        </w:rPr>
        <w:t>in</w:t>
      </w:r>
      <w:proofErr w:type="gramEnd"/>
      <w:r w:rsidRPr="00596EAF">
        <w:rPr>
          <w:rFonts w:asciiTheme="minorHAnsi" w:hAnsiTheme="minorHAnsi" w:cstheme="minorHAnsi"/>
          <w:sz w:val="22"/>
        </w:rPr>
        <w:t xml:space="preserve"> inline process monitoring with the </w:t>
      </w:r>
      <w:proofErr w:type="spellStart"/>
      <w:r w:rsidRPr="00596EAF">
        <w:rPr>
          <w:rFonts w:asciiTheme="minorHAnsi" w:hAnsiTheme="minorHAnsi" w:cstheme="minorHAnsi"/>
          <w:sz w:val="22"/>
        </w:rPr>
        <w:t>UvVis</w:t>
      </w:r>
      <w:proofErr w:type="spellEnd"/>
      <w:r w:rsidRPr="00596EAF">
        <w:rPr>
          <w:rFonts w:asciiTheme="minorHAnsi" w:hAnsiTheme="minorHAnsi" w:cstheme="minorHAnsi"/>
          <w:sz w:val="22"/>
        </w:rPr>
        <w:t xml:space="preserve"> technology as PAT instrument (Process Analytical Technology). The </w:t>
      </w:r>
      <w:r>
        <w:rPr>
          <w:rFonts w:asciiTheme="minorHAnsi" w:hAnsiTheme="minorHAnsi" w:cstheme="minorHAnsi"/>
          <w:sz w:val="22"/>
        </w:rPr>
        <w:t>AIMPLAS extrusion system</w:t>
      </w:r>
      <w:r w:rsidRPr="00596EAF">
        <w:rPr>
          <w:rFonts w:asciiTheme="minorHAnsi" w:hAnsiTheme="minorHAnsi" w:cstheme="minorHAnsi"/>
          <w:sz w:val="22"/>
        </w:rPr>
        <w:t>, which also includes a side-feeder for conveying material downstream into the melt, is qualified in accordance with the latest GMP guidelines, including the control system.</w:t>
      </w:r>
    </w:p>
    <w:p w14:paraId="2B1378CD" w14:textId="77777777" w:rsidR="00830EFA" w:rsidRDefault="00830EFA" w:rsidP="00830EFA">
      <w:pPr>
        <w:tabs>
          <w:tab w:val="left" w:pos="8222"/>
        </w:tabs>
        <w:spacing w:line="360" w:lineRule="auto"/>
        <w:ind w:right="566"/>
        <w:jc w:val="both"/>
        <w:rPr>
          <w:rFonts w:asciiTheme="minorHAnsi" w:hAnsiTheme="minorHAnsi" w:cstheme="minorHAnsi"/>
          <w:sz w:val="22"/>
        </w:rPr>
      </w:pPr>
    </w:p>
    <w:p w14:paraId="4B6814E8" w14:textId="77777777" w:rsidR="004F4453" w:rsidRPr="00596EAF" w:rsidRDefault="004F4453" w:rsidP="002878C1">
      <w:pPr>
        <w:ind w:right="709"/>
        <w:jc w:val="both"/>
        <w:rPr>
          <w:rFonts w:asciiTheme="minorHAnsi" w:hAnsiTheme="minorHAnsi" w:cstheme="minorHAnsi"/>
          <w:sz w:val="22"/>
        </w:rPr>
      </w:pPr>
    </w:p>
    <w:p w14:paraId="6AEDBD92" w14:textId="3B8EAAE7" w:rsidR="00E52356" w:rsidRPr="005A7A9A" w:rsidRDefault="00596EAF" w:rsidP="002878C1">
      <w:pPr>
        <w:ind w:right="709"/>
        <w:jc w:val="both"/>
        <w:rPr>
          <w:rFonts w:asciiTheme="minorHAnsi" w:hAnsiTheme="minorHAnsi" w:cstheme="minorHAnsi"/>
          <w:sz w:val="22"/>
        </w:rPr>
      </w:pPr>
      <w:r w:rsidRPr="005A7A9A">
        <w:rPr>
          <w:rFonts w:asciiTheme="minorHAnsi" w:hAnsiTheme="minorHAnsi" w:cstheme="minorHAnsi"/>
          <w:sz w:val="22"/>
        </w:rPr>
        <w:t>Image</w:t>
      </w:r>
      <w:r w:rsidR="002438C9" w:rsidRPr="005A7A9A">
        <w:rPr>
          <w:rFonts w:asciiTheme="minorHAnsi" w:hAnsiTheme="minorHAnsi" w:cstheme="minorHAnsi"/>
          <w:sz w:val="22"/>
        </w:rPr>
        <w:t xml:space="preserve"> (</w:t>
      </w:r>
      <w:r w:rsidR="00823A34" w:rsidRPr="005A7A9A">
        <w:rPr>
          <w:rFonts w:asciiTheme="minorHAnsi" w:hAnsiTheme="minorHAnsi" w:cstheme="minorHAnsi"/>
          <w:sz w:val="22"/>
        </w:rPr>
        <w:t>©</w:t>
      </w:r>
      <w:r w:rsidR="00B443CD" w:rsidRPr="00B443CD">
        <w:rPr>
          <w:rFonts w:asciiTheme="minorHAnsi" w:hAnsiTheme="minorHAnsi" w:cstheme="minorHAnsi"/>
          <w:sz w:val="22"/>
        </w:rPr>
        <w:t>AIMPLAS</w:t>
      </w:r>
      <w:r w:rsidR="002438C9" w:rsidRPr="005A7A9A">
        <w:rPr>
          <w:rFonts w:asciiTheme="minorHAnsi" w:hAnsiTheme="minorHAnsi" w:cstheme="minorHAnsi"/>
          <w:sz w:val="22"/>
        </w:rPr>
        <w:t>)</w:t>
      </w:r>
      <w:r w:rsidR="00172D50" w:rsidRPr="005A7A9A">
        <w:rPr>
          <w:rFonts w:asciiTheme="minorHAnsi" w:hAnsiTheme="minorHAnsi" w:cstheme="minorHAnsi"/>
          <w:sz w:val="22"/>
        </w:rPr>
        <w:t>:</w:t>
      </w:r>
    </w:p>
    <w:p w14:paraId="298123F8" w14:textId="7180F133" w:rsidR="004F4453" w:rsidRPr="00B443CD" w:rsidRDefault="00052CAC" w:rsidP="00B443CD">
      <w:pPr>
        <w:jc w:val="both"/>
        <w:rPr>
          <w:rFonts w:asciiTheme="minorHAnsi" w:hAnsiTheme="minorHAnsi" w:cstheme="minorHAnsi"/>
        </w:rPr>
      </w:pPr>
      <w:r w:rsidRPr="005A7A9A">
        <w:rPr>
          <w:rFonts w:asciiTheme="minorHAnsi" w:hAnsiTheme="minorHAnsi" w:cstheme="minorHAnsi"/>
        </w:rPr>
        <w:t xml:space="preserve">                                                                        </w:t>
      </w:r>
    </w:p>
    <w:p w14:paraId="613BB993" w14:textId="77777777" w:rsidR="004F4453" w:rsidRDefault="004F4453" w:rsidP="002878C1">
      <w:pPr>
        <w:pStyle w:val="Default"/>
        <w:jc w:val="both"/>
        <w:rPr>
          <w:b/>
          <w:bCs/>
          <w:noProof/>
          <w:sz w:val="18"/>
          <w:szCs w:val="18"/>
          <w:lang w:val="en-US"/>
        </w:rPr>
      </w:pPr>
    </w:p>
    <w:p w14:paraId="03585DEE" w14:textId="4B4B1C3C" w:rsidR="007D1EE4" w:rsidRDefault="004F4453" w:rsidP="002878C1">
      <w:pPr>
        <w:pStyle w:val="Default"/>
        <w:jc w:val="both"/>
        <w:rPr>
          <w:b/>
          <w:bCs/>
          <w:sz w:val="18"/>
          <w:szCs w:val="18"/>
          <w:lang w:val="en-US"/>
        </w:rPr>
      </w:pPr>
      <w:r>
        <w:rPr>
          <w:b/>
          <w:bCs/>
          <w:noProof/>
          <w:sz w:val="18"/>
          <w:szCs w:val="18"/>
        </w:rPr>
        <w:drawing>
          <wp:inline distT="0" distB="0" distL="0" distR="0" wp14:anchorId="4185056F" wp14:editId="57CBDE37">
            <wp:extent cx="3962400" cy="396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14:paraId="1520FEE0" w14:textId="53F07DCA" w:rsidR="007D1EE4" w:rsidRPr="005A7A9A" w:rsidRDefault="007D1EE4" w:rsidP="007D1EE4">
      <w:pPr>
        <w:jc w:val="both"/>
        <w:rPr>
          <w:rFonts w:asciiTheme="minorHAnsi" w:hAnsiTheme="minorHAnsi" w:cstheme="minorHAnsi"/>
        </w:rPr>
      </w:pPr>
      <w:r w:rsidRPr="005A7A9A">
        <w:rPr>
          <w:rFonts w:asciiTheme="minorHAnsi" w:hAnsiTheme="minorHAnsi" w:cstheme="minorHAnsi"/>
        </w:rPr>
        <w:t xml:space="preserve">         </w:t>
      </w:r>
    </w:p>
    <w:p w14:paraId="16C28C66" w14:textId="6D485D37" w:rsidR="004F4453" w:rsidRDefault="00830EFA" w:rsidP="007D1EE4">
      <w:pPr>
        <w:jc w:val="both"/>
        <w:rPr>
          <w:rFonts w:asciiTheme="minorHAnsi" w:hAnsiTheme="minorHAnsi" w:cstheme="minorHAnsi"/>
          <w:b/>
          <w:sz w:val="18"/>
        </w:rPr>
      </w:pPr>
      <w:r w:rsidRPr="00830EFA">
        <w:rPr>
          <w:rFonts w:asciiTheme="minorHAnsi" w:hAnsiTheme="minorHAnsi" w:cstheme="minorHAnsi"/>
          <w:b/>
          <w:sz w:val="18"/>
        </w:rPr>
        <w:t>AIMPLAS clean room and Leistritz ZSE 18 HP-PH</w:t>
      </w:r>
    </w:p>
    <w:p w14:paraId="138A0025" w14:textId="77777777" w:rsidR="004F4453" w:rsidRPr="005A7A9A" w:rsidRDefault="004F4453" w:rsidP="007D1EE4">
      <w:pPr>
        <w:jc w:val="both"/>
        <w:rPr>
          <w:rFonts w:asciiTheme="minorHAnsi" w:hAnsiTheme="minorHAnsi" w:cstheme="minorHAnsi"/>
        </w:rPr>
      </w:pPr>
    </w:p>
    <w:p w14:paraId="7AB23087" w14:textId="77777777" w:rsidR="00B443CD" w:rsidRDefault="00B443CD" w:rsidP="002878C1">
      <w:pPr>
        <w:pStyle w:val="Default"/>
        <w:jc w:val="both"/>
        <w:rPr>
          <w:b/>
          <w:bCs/>
          <w:sz w:val="18"/>
          <w:szCs w:val="18"/>
          <w:lang w:val="en-US"/>
        </w:rPr>
      </w:pPr>
    </w:p>
    <w:p w14:paraId="20FCA6C0" w14:textId="77777777" w:rsidR="00B443CD" w:rsidRDefault="00B443CD" w:rsidP="002878C1">
      <w:pPr>
        <w:pStyle w:val="Default"/>
        <w:jc w:val="both"/>
        <w:rPr>
          <w:b/>
          <w:bCs/>
          <w:sz w:val="18"/>
          <w:szCs w:val="18"/>
          <w:lang w:val="en-US"/>
        </w:rPr>
      </w:pPr>
    </w:p>
    <w:p w14:paraId="1795E965" w14:textId="77777777" w:rsidR="00B443CD" w:rsidRDefault="00B443CD" w:rsidP="002878C1">
      <w:pPr>
        <w:pStyle w:val="Default"/>
        <w:jc w:val="both"/>
        <w:rPr>
          <w:b/>
          <w:bCs/>
          <w:sz w:val="18"/>
          <w:szCs w:val="18"/>
          <w:lang w:val="en-US"/>
        </w:rPr>
      </w:pPr>
    </w:p>
    <w:p w14:paraId="6D2792C4" w14:textId="77777777" w:rsidR="00B443CD" w:rsidRDefault="00B443CD" w:rsidP="002878C1">
      <w:pPr>
        <w:pStyle w:val="Default"/>
        <w:jc w:val="both"/>
        <w:rPr>
          <w:b/>
          <w:bCs/>
          <w:sz w:val="18"/>
          <w:szCs w:val="18"/>
          <w:lang w:val="en-US"/>
        </w:rPr>
      </w:pPr>
    </w:p>
    <w:p w14:paraId="2236698F" w14:textId="77777777" w:rsidR="00B443CD" w:rsidRDefault="00B443CD" w:rsidP="002878C1">
      <w:pPr>
        <w:pStyle w:val="Default"/>
        <w:jc w:val="both"/>
        <w:rPr>
          <w:b/>
          <w:bCs/>
          <w:sz w:val="18"/>
          <w:szCs w:val="18"/>
          <w:lang w:val="en-US"/>
        </w:rPr>
      </w:pPr>
    </w:p>
    <w:p w14:paraId="1C7C4C46" w14:textId="77777777" w:rsidR="00B443CD" w:rsidRDefault="00B443CD" w:rsidP="002878C1">
      <w:pPr>
        <w:pStyle w:val="Default"/>
        <w:jc w:val="both"/>
        <w:rPr>
          <w:b/>
          <w:bCs/>
          <w:sz w:val="18"/>
          <w:szCs w:val="18"/>
          <w:lang w:val="en-US"/>
        </w:rPr>
      </w:pPr>
    </w:p>
    <w:p w14:paraId="6786CB2E" w14:textId="77777777" w:rsidR="00B443CD" w:rsidRDefault="00B443CD" w:rsidP="002878C1">
      <w:pPr>
        <w:pStyle w:val="Default"/>
        <w:jc w:val="both"/>
        <w:rPr>
          <w:b/>
          <w:bCs/>
          <w:sz w:val="18"/>
          <w:szCs w:val="18"/>
          <w:lang w:val="en-US"/>
        </w:rPr>
      </w:pPr>
    </w:p>
    <w:p w14:paraId="392D94EE" w14:textId="77777777" w:rsidR="00B443CD" w:rsidRDefault="00B443CD" w:rsidP="002878C1">
      <w:pPr>
        <w:pStyle w:val="Default"/>
        <w:jc w:val="both"/>
        <w:rPr>
          <w:b/>
          <w:bCs/>
          <w:sz w:val="18"/>
          <w:szCs w:val="18"/>
          <w:lang w:val="en-US"/>
        </w:rPr>
      </w:pPr>
    </w:p>
    <w:p w14:paraId="24B7338C" w14:textId="77777777" w:rsidR="00B443CD" w:rsidRDefault="00B443CD" w:rsidP="002878C1">
      <w:pPr>
        <w:pStyle w:val="Default"/>
        <w:jc w:val="both"/>
        <w:rPr>
          <w:b/>
          <w:bCs/>
          <w:sz w:val="18"/>
          <w:szCs w:val="18"/>
          <w:lang w:val="en-US"/>
        </w:rPr>
      </w:pPr>
    </w:p>
    <w:p w14:paraId="23414778" w14:textId="77777777" w:rsidR="00B443CD" w:rsidRDefault="00B443CD" w:rsidP="002878C1">
      <w:pPr>
        <w:pStyle w:val="Default"/>
        <w:jc w:val="both"/>
        <w:rPr>
          <w:b/>
          <w:bCs/>
          <w:sz w:val="18"/>
          <w:szCs w:val="18"/>
          <w:lang w:val="en-US"/>
        </w:rPr>
      </w:pPr>
    </w:p>
    <w:p w14:paraId="1A5F969F" w14:textId="77777777" w:rsidR="00B443CD" w:rsidRDefault="00B443CD" w:rsidP="002878C1">
      <w:pPr>
        <w:pStyle w:val="Default"/>
        <w:jc w:val="both"/>
        <w:rPr>
          <w:b/>
          <w:bCs/>
          <w:sz w:val="18"/>
          <w:szCs w:val="18"/>
          <w:lang w:val="en-US"/>
        </w:rPr>
      </w:pPr>
    </w:p>
    <w:p w14:paraId="602204F0" w14:textId="77777777" w:rsidR="00B443CD" w:rsidRDefault="00B443CD" w:rsidP="002878C1">
      <w:pPr>
        <w:pStyle w:val="Default"/>
        <w:jc w:val="both"/>
        <w:rPr>
          <w:b/>
          <w:bCs/>
          <w:sz w:val="18"/>
          <w:szCs w:val="18"/>
          <w:lang w:val="en-US"/>
        </w:rPr>
      </w:pPr>
    </w:p>
    <w:p w14:paraId="1424475A" w14:textId="77777777" w:rsidR="00B443CD" w:rsidRDefault="00B443CD" w:rsidP="002878C1">
      <w:pPr>
        <w:pStyle w:val="Default"/>
        <w:jc w:val="both"/>
        <w:rPr>
          <w:b/>
          <w:bCs/>
          <w:sz w:val="18"/>
          <w:szCs w:val="18"/>
          <w:lang w:val="en-US"/>
        </w:rPr>
      </w:pPr>
    </w:p>
    <w:p w14:paraId="4ED20B35" w14:textId="77777777" w:rsidR="00B443CD" w:rsidRDefault="00B443CD" w:rsidP="002878C1">
      <w:pPr>
        <w:pStyle w:val="Default"/>
        <w:jc w:val="both"/>
        <w:rPr>
          <w:b/>
          <w:bCs/>
          <w:sz w:val="18"/>
          <w:szCs w:val="18"/>
          <w:lang w:val="en-US"/>
        </w:rPr>
      </w:pPr>
    </w:p>
    <w:p w14:paraId="0006256A" w14:textId="77777777" w:rsidR="000B0ECB" w:rsidRPr="004D3EED" w:rsidRDefault="000B0ECB" w:rsidP="002878C1">
      <w:pPr>
        <w:pStyle w:val="Default"/>
        <w:jc w:val="both"/>
        <w:rPr>
          <w:sz w:val="18"/>
          <w:szCs w:val="18"/>
          <w:lang w:val="en-US"/>
        </w:rPr>
      </w:pPr>
      <w:r w:rsidRPr="004D3EED">
        <w:rPr>
          <w:b/>
          <w:bCs/>
          <w:sz w:val="18"/>
          <w:szCs w:val="18"/>
          <w:lang w:val="en-US"/>
        </w:rPr>
        <w:t xml:space="preserve">Leistritz </w:t>
      </w:r>
      <w:proofErr w:type="spellStart"/>
      <w:r w:rsidRPr="004D3EED">
        <w:rPr>
          <w:b/>
          <w:bCs/>
          <w:sz w:val="18"/>
          <w:szCs w:val="18"/>
          <w:lang w:val="en-US"/>
        </w:rPr>
        <w:t>Extrusionstechnik</w:t>
      </w:r>
      <w:proofErr w:type="spellEnd"/>
      <w:r w:rsidRPr="004D3EED">
        <w:rPr>
          <w:b/>
          <w:bCs/>
          <w:sz w:val="18"/>
          <w:szCs w:val="18"/>
          <w:lang w:val="en-US"/>
        </w:rPr>
        <w:t xml:space="preserve"> GmbH </w:t>
      </w:r>
    </w:p>
    <w:p w14:paraId="06D6026B" w14:textId="3F9443E3" w:rsidR="000B0ECB" w:rsidRDefault="000B0ECB" w:rsidP="002878C1">
      <w:pPr>
        <w:pStyle w:val="Default"/>
        <w:jc w:val="both"/>
        <w:rPr>
          <w:sz w:val="18"/>
          <w:szCs w:val="18"/>
          <w:lang w:val="en-US"/>
        </w:rPr>
      </w:pPr>
      <w:r w:rsidRPr="004D3EED">
        <w:rPr>
          <w:sz w:val="18"/>
          <w:szCs w:val="18"/>
          <w:lang w:val="en-US"/>
        </w:rPr>
        <w:t>For more than 80 years, Leistritz Extrusionstechnik GmbH, headquartered in Nuremberg, has been manufacturing twin screws for compounding technology. Leistritz customers benefit from the know-how in various areas of material processing such as masterbatch, compounding, direct as well as laboratory</w:t>
      </w:r>
      <w:r w:rsidR="00976439">
        <w:rPr>
          <w:sz w:val="18"/>
          <w:szCs w:val="18"/>
          <w:lang w:val="en-US"/>
        </w:rPr>
        <w:t xml:space="preserve"> extrusion,</w:t>
      </w:r>
      <w:r w:rsidRPr="004D3EED">
        <w:rPr>
          <w:sz w:val="18"/>
          <w:szCs w:val="18"/>
          <w:lang w:val="en-US"/>
        </w:rPr>
        <w:t xml:space="preserve"> </w:t>
      </w:r>
      <w:r w:rsidR="00976439">
        <w:rPr>
          <w:sz w:val="18"/>
          <w:szCs w:val="18"/>
          <w:lang w:val="en-US"/>
        </w:rPr>
        <w:t>life science and pharmaceutical applications. The company employs about 200</w:t>
      </w:r>
      <w:r w:rsidRPr="004D3EED">
        <w:rPr>
          <w:sz w:val="18"/>
          <w:szCs w:val="18"/>
          <w:lang w:val="en-US"/>
        </w:rPr>
        <w:t xml:space="preserve"> people worldwide and has three branch offices: in the US (American Leistritz Extruder Corp.), in China (Leistritz Machinery (Taicang) Co. Ltd.) and in Singapore (Leistritz SEA Pte Ltd.), as well as </w:t>
      </w:r>
      <w:r>
        <w:rPr>
          <w:sz w:val="18"/>
          <w:szCs w:val="18"/>
          <w:lang w:val="en-US"/>
        </w:rPr>
        <w:t>a sales office</w:t>
      </w:r>
      <w:r w:rsidRPr="004D3EED">
        <w:rPr>
          <w:sz w:val="18"/>
          <w:szCs w:val="18"/>
          <w:lang w:val="en-US"/>
        </w:rPr>
        <w:t xml:space="preserve"> in France. </w:t>
      </w:r>
    </w:p>
    <w:p w14:paraId="6814D56F" w14:textId="024CE064" w:rsidR="002C418D" w:rsidRDefault="002C418D" w:rsidP="002878C1">
      <w:pPr>
        <w:pStyle w:val="Default"/>
        <w:jc w:val="both"/>
        <w:rPr>
          <w:sz w:val="18"/>
          <w:szCs w:val="18"/>
          <w:lang w:val="en-US"/>
        </w:rPr>
      </w:pPr>
    </w:p>
    <w:p w14:paraId="6B04BCFA" w14:textId="77777777" w:rsidR="00B443CD" w:rsidRDefault="00B443CD" w:rsidP="002C418D">
      <w:pPr>
        <w:pStyle w:val="Default"/>
        <w:jc w:val="both"/>
        <w:rPr>
          <w:b/>
          <w:bCs/>
          <w:sz w:val="18"/>
          <w:szCs w:val="18"/>
          <w:lang w:val="en-US"/>
        </w:rPr>
      </w:pPr>
    </w:p>
    <w:p w14:paraId="2FD2C306" w14:textId="77777777" w:rsidR="00B443CD" w:rsidRDefault="00B443CD" w:rsidP="002C418D">
      <w:pPr>
        <w:pStyle w:val="Default"/>
        <w:jc w:val="both"/>
        <w:rPr>
          <w:b/>
          <w:bCs/>
          <w:sz w:val="18"/>
          <w:szCs w:val="18"/>
          <w:lang w:val="en-US"/>
        </w:rPr>
      </w:pPr>
    </w:p>
    <w:p w14:paraId="43908EED" w14:textId="77777777" w:rsidR="00B443CD" w:rsidRDefault="00B443CD" w:rsidP="002C418D">
      <w:pPr>
        <w:pStyle w:val="Default"/>
        <w:jc w:val="both"/>
        <w:rPr>
          <w:b/>
          <w:bCs/>
          <w:sz w:val="18"/>
          <w:szCs w:val="18"/>
          <w:lang w:val="en-US"/>
        </w:rPr>
      </w:pPr>
    </w:p>
    <w:p w14:paraId="240B8581" w14:textId="77777777" w:rsidR="002C418D" w:rsidRPr="00830EFA" w:rsidRDefault="002C418D" w:rsidP="002C418D">
      <w:pPr>
        <w:pStyle w:val="Default"/>
        <w:jc w:val="both"/>
        <w:rPr>
          <w:b/>
          <w:bCs/>
          <w:sz w:val="18"/>
          <w:szCs w:val="18"/>
          <w:lang w:val="en-US"/>
        </w:rPr>
      </w:pPr>
      <w:r w:rsidRPr="00830EFA">
        <w:rPr>
          <w:b/>
          <w:bCs/>
          <w:sz w:val="18"/>
          <w:szCs w:val="18"/>
          <w:lang w:val="en-US"/>
        </w:rPr>
        <w:t>About AIMPLAS</w:t>
      </w:r>
    </w:p>
    <w:p w14:paraId="690D6DF1" w14:textId="77777777" w:rsidR="002C418D" w:rsidRPr="002C418D" w:rsidRDefault="002C418D" w:rsidP="002C418D">
      <w:pPr>
        <w:pStyle w:val="Default"/>
        <w:jc w:val="both"/>
        <w:rPr>
          <w:sz w:val="18"/>
          <w:szCs w:val="18"/>
          <w:lang w:val="en-US"/>
        </w:rPr>
      </w:pPr>
      <w:r w:rsidRPr="002C418D">
        <w:rPr>
          <w:sz w:val="18"/>
          <w:szCs w:val="18"/>
          <w:lang w:val="en-US"/>
        </w:rPr>
        <w:t>At AIMPLAS, the Plastics Technology Centre, our mission is twofold: to provide companies with added value so they can create wealth and to meet societal challenges to improve people’s quality of life and ensure environmental sustainability.</w:t>
      </w:r>
    </w:p>
    <w:p w14:paraId="7CD1AD1D" w14:textId="77777777" w:rsidR="002C418D" w:rsidRPr="002C418D" w:rsidRDefault="002C418D" w:rsidP="002C418D">
      <w:pPr>
        <w:pStyle w:val="Default"/>
        <w:jc w:val="both"/>
        <w:rPr>
          <w:sz w:val="18"/>
          <w:szCs w:val="18"/>
          <w:lang w:val="en-US"/>
        </w:rPr>
      </w:pPr>
      <w:r w:rsidRPr="002C418D">
        <w:rPr>
          <w:sz w:val="18"/>
          <w:szCs w:val="18"/>
          <w:lang w:val="en-US"/>
        </w:rPr>
        <w:t xml:space="preserve">We also support the 17 SDGs of the UN Global Compact when carrying out our work and corporate social responsibility activities. </w:t>
      </w:r>
    </w:p>
    <w:p w14:paraId="12EB1A10" w14:textId="77777777" w:rsidR="002C418D" w:rsidRPr="002C418D" w:rsidRDefault="002C418D" w:rsidP="002C418D">
      <w:pPr>
        <w:pStyle w:val="Default"/>
        <w:jc w:val="both"/>
        <w:rPr>
          <w:sz w:val="18"/>
          <w:szCs w:val="18"/>
          <w:lang w:val="en-US"/>
        </w:rPr>
      </w:pPr>
    </w:p>
    <w:p w14:paraId="5A49005E" w14:textId="60539A46" w:rsidR="002C418D" w:rsidRPr="004D3EED" w:rsidRDefault="002C418D" w:rsidP="002C418D">
      <w:pPr>
        <w:pStyle w:val="Default"/>
        <w:jc w:val="both"/>
        <w:rPr>
          <w:sz w:val="18"/>
          <w:szCs w:val="18"/>
          <w:lang w:val="en-US"/>
        </w:rPr>
      </w:pPr>
      <w:r w:rsidRPr="002C418D">
        <w:rPr>
          <w:sz w:val="18"/>
          <w:szCs w:val="18"/>
          <w:lang w:val="en-US"/>
        </w:rPr>
        <w:t>We are a non-profit research association and member of REDIT (Network of Technological Institutes of the Valencia Region) that offers companies in the plastics industry comprehensive, customized solutions, including development and innovation projects, training, and competitive and strategic intelligence, and technological services such as analysis, testing and technical assistance.</w:t>
      </w:r>
    </w:p>
    <w:p w14:paraId="5B276B1C" w14:textId="77777777" w:rsidR="000B0ECB" w:rsidRPr="004D3EED" w:rsidRDefault="000B0ECB" w:rsidP="002878C1">
      <w:pPr>
        <w:pStyle w:val="Default"/>
        <w:jc w:val="both"/>
        <w:rPr>
          <w:sz w:val="18"/>
          <w:szCs w:val="18"/>
          <w:lang w:val="en-US"/>
        </w:rPr>
      </w:pPr>
    </w:p>
    <w:p w14:paraId="1BC7FA75" w14:textId="77777777" w:rsidR="00B443CD" w:rsidRDefault="00B443CD" w:rsidP="002878C1">
      <w:pPr>
        <w:pStyle w:val="Default"/>
        <w:jc w:val="both"/>
        <w:rPr>
          <w:b/>
          <w:bCs/>
          <w:sz w:val="18"/>
          <w:szCs w:val="18"/>
          <w:lang w:val="en-US"/>
        </w:rPr>
      </w:pPr>
    </w:p>
    <w:p w14:paraId="61E0249B" w14:textId="77777777" w:rsidR="00B443CD" w:rsidRDefault="00B443CD" w:rsidP="002878C1">
      <w:pPr>
        <w:pStyle w:val="Default"/>
        <w:jc w:val="both"/>
        <w:rPr>
          <w:b/>
          <w:bCs/>
          <w:sz w:val="18"/>
          <w:szCs w:val="18"/>
          <w:lang w:val="en-US"/>
        </w:rPr>
      </w:pPr>
    </w:p>
    <w:p w14:paraId="6EE940CC" w14:textId="77777777" w:rsidR="00B443CD" w:rsidRDefault="00B443CD" w:rsidP="002878C1">
      <w:pPr>
        <w:pStyle w:val="Default"/>
        <w:jc w:val="both"/>
        <w:rPr>
          <w:b/>
          <w:bCs/>
          <w:sz w:val="18"/>
          <w:szCs w:val="18"/>
          <w:lang w:val="en-US"/>
        </w:rPr>
      </w:pPr>
    </w:p>
    <w:p w14:paraId="0567C0EF" w14:textId="77777777" w:rsidR="00B443CD" w:rsidRDefault="00B443CD" w:rsidP="002878C1">
      <w:pPr>
        <w:pStyle w:val="Default"/>
        <w:jc w:val="both"/>
        <w:rPr>
          <w:b/>
          <w:bCs/>
          <w:sz w:val="18"/>
          <w:szCs w:val="18"/>
          <w:lang w:val="en-US"/>
        </w:rPr>
      </w:pPr>
    </w:p>
    <w:p w14:paraId="786136CF" w14:textId="77777777" w:rsidR="00B443CD" w:rsidRDefault="00B443CD" w:rsidP="002878C1">
      <w:pPr>
        <w:pStyle w:val="Default"/>
        <w:jc w:val="both"/>
        <w:rPr>
          <w:b/>
          <w:bCs/>
          <w:sz w:val="18"/>
          <w:szCs w:val="18"/>
          <w:lang w:val="en-US"/>
        </w:rPr>
      </w:pPr>
    </w:p>
    <w:p w14:paraId="78610290" w14:textId="77777777" w:rsidR="000B0ECB" w:rsidRPr="004D3EED" w:rsidRDefault="000B0ECB" w:rsidP="002878C1">
      <w:pPr>
        <w:pStyle w:val="Default"/>
        <w:jc w:val="both"/>
        <w:rPr>
          <w:b/>
          <w:sz w:val="18"/>
          <w:szCs w:val="18"/>
          <w:lang w:val="en-US"/>
        </w:rPr>
      </w:pPr>
      <w:r w:rsidRPr="004D3EED">
        <w:rPr>
          <w:b/>
          <w:bCs/>
          <w:sz w:val="18"/>
          <w:szCs w:val="18"/>
          <w:lang w:val="en-US"/>
        </w:rPr>
        <w:t xml:space="preserve">For more information: </w:t>
      </w:r>
    </w:p>
    <w:p w14:paraId="3CAC3F88" w14:textId="77777777" w:rsidR="000B0ECB" w:rsidRPr="00854553" w:rsidRDefault="000B0ECB" w:rsidP="002878C1">
      <w:pPr>
        <w:pStyle w:val="Default"/>
        <w:jc w:val="both"/>
        <w:rPr>
          <w:b/>
          <w:sz w:val="18"/>
          <w:szCs w:val="18"/>
          <w:lang w:val="en-US"/>
        </w:rPr>
      </w:pPr>
      <w:r w:rsidRPr="00854553">
        <w:rPr>
          <w:b/>
          <w:sz w:val="18"/>
          <w:szCs w:val="18"/>
          <w:lang w:val="en-US"/>
        </w:rPr>
        <w:t xml:space="preserve">Leistritz AG </w:t>
      </w:r>
    </w:p>
    <w:p w14:paraId="370E0991" w14:textId="77777777" w:rsidR="000B0ECB" w:rsidRPr="00DA29DD" w:rsidRDefault="000B0ECB" w:rsidP="002878C1">
      <w:pPr>
        <w:pStyle w:val="Default"/>
        <w:jc w:val="both"/>
        <w:rPr>
          <w:rFonts w:asciiTheme="minorHAnsi" w:hAnsiTheme="minorHAnsi" w:cstheme="minorHAnsi"/>
          <w:sz w:val="18"/>
          <w:szCs w:val="18"/>
          <w:lang w:val="en-US"/>
        </w:rPr>
      </w:pPr>
      <w:r w:rsidRPr="00DA29DD">
        <w:rPr>
          <w:rFonts w:asciiTheme="minorHAnsi" w:hAnsiTheme="minorHAnsi" w:cstheme="minorHAnsi"/>
          <w:sz w:val="18"/>
          <w:szCs w:val="18"/>
          <w:lang w:val="en-US"/>
        </w:rPr>
        <w:t xml:space="preserve">Press and Public Relations </w:t>
      </w:r>
    </w:p>
    <w:p w14:paraId="3091CC41" w14:textId="77777777" w:rsidR="000B0ECB" w:rsidRPr="005A7A9A" w:rsidRDefault="000B0ECB" w:rsidP="002878C1">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Marija Perisic </w:t>
      </w:r>
    </w:p>
    <w:p w14:paraId="6455A584" w14:textId="7511BD2C" w:rsidR="000B0ECB" w:rsidRPr="005A7A9A" w:rsidRDefault="000B0ECB" w:rsidP="002878C1">
      <w:pPr>
        <w:pStyle w:val="Default"/>
        <w:jc w:val="both"/>
        <w:rPr>
          <w:rFonts w:asciiTheme="minorHAnsi" w:hAnsiTheme="minorHAnsi" w:cstheme="minorHAnsi"/>
          <w:sz w:val="18"/>
          <w:szCs w:val="18"/>
          <w:lang w:val="en-US"/>
        </w:rPr>
      </w:pPr>
      <w:proofErr w:type="spellStart"/>
      <w:r w:rsidRPr="005A7A9A">
        <w:rPr>
          <w:rFonts w:asciiTheme="minorHAnsi" w:hAnsiTheme="minorHAnsi" w:cstheme="minorHAnsi"/>
          <w:sz w:val="18"/>
          <w:szCs w:val="18"/>
          <w:lang w:val="en-US"/>
        </w:rPr>
        <w:t>Mar</w:t>
      </w:r>
      <w:r w:rsidR="00446849">
        <w:rPr>
          <w:rFonts w:asciiTheme="minorHAnsi" w:hAnsiTheme="minorHAnsi" w:cstheme="minorHAnsi"/>
          <w:sz w:val="18"/>
          <w:szCs w:val="18"/>
          <w:lang w:val="en-US"/>
        </w:rPr>
        <w:t>k</w:t>
      </w:r>
      <w:bookmarkStart w:id="0" w:name="_GoBack"/>
      <w:bookmarkEnd w:id="0"/>
      <w:r w:rsidRPr="005A7A9A">
        <w:rPr>
          <w:rFonts w:asciiTheme="minorHAnsi" w:hAnsiTheme="minorHAnsi" w:cstheme="minorHAnsi"/>
          <w:sz w:val="18"/>
          <w:szCs w:val="18"/>
          <w:lang w:val="en-US"/>
        </w:rPr>
        <w:t>grafenstraße</w:t>
      </w:r>
      <w:proofErr w:type="spellEnd"/>
      <w:r w:rsidRPr="005A7A9A">
        <w:rPr>
          <w:rFonts w:asciiTheme="minorHAnsi" w:hAnsiTheme="minorHAnsi" w:cstheme="minorHAnsi"/>
          <w:sz w:val="18"/>
          <w:szCs w:val="18"/>
          <w:lang w:val="en-US"/>
        </w:rPr>
        <w:t xml:space="preserve"> 36-39 </w:t>
      </w:r>
    </w:p>
    <w:p w14:paraId="44BB92DE" w14:textId="77777777" w:rsidR="000B0ECB" w:rsidRPr="005A7A9A" w:rsidRDefault="000B0ECB" w:rsidP="002878C1">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90459 Nuremberg </w:t>
      </w:r>
    </w:p>
    <w:p w14:paraId="6AFE2749" w14:textId="77777777" w:rsidR="000B0ECB" w:rsidRPr="005A7A9A" w:rsidRDefault="000B0ECB" w:rsidP="002878C1">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Phone: +49 (0) 911 4306 120 </w:t>
      </w:r>
    </w:p>
    <w:p w14:paraId="33361727" w14:textId="5C2B9FDE" w:rsidR="000B0ECB" w:rsidRDefault="000B0ECB" w:rsidP="002878C1">
      <w:pPr>
        <w:keepNext/>
        <w:spacing w:line="360" w:lineRule="auto"/>
        <w:jc w:val="both"/>
        <w:outlineLvl w:val="4"/>
        <w:rPr>
          <w:rFonts w:asciiTheme="minorHAnsi" w:hAnsiTheme="minorHAnsi" w:cstheme="minorHAnsi"/>
          <w:sz w:val="18"/>
          <w:szCs w:val="18"/>
        </w:rPr>
      </w:pPr>
      <w:r w:rsidRPr="00DA29DD">
        <w:rPr>
          <w:rFonts w:asciiTheme="minorHAnsi" w:hAnsiTheme="minorHAnsi" w:cstheme="minorHAnsi"/>
          <w:sz w:val="18"/>
          <w:szCs w:val="18"/>
        </w:rPr>
        <w:t xml:space="preserve">Email: </w:t>
      </w:r>
      <w:hyperlink r:id="rId12" w:history="1">
        <w:r w:rsidR="002C418D" w:rsidRPr="00EA75B9">
          <w:rPr>
            <w:rStyle w:val="Hyperlink"/>
            <w:rFonts w:asciiTheme="minorHAnsi" w:hAnsiTheme="minorHAnsi" w:cstheme="minorHAnsi"/>
            <w:sz w:val="18"/>
            <w:szCs w:val="18"/>
          </w:rPr>
          <w:t>mperisic@leistritz.com</w:t>
        </w:r>
      </w:hyperlink>
    </w:p>
    <w:p w14:paraId="56ED2682" w14:textId="10A0F040" w:rsidR="002C418D" w:rsidRDefault="002C418D" w:rsidP="002878C1">
      <w:pPr>
        <w:keepNext/>
        <w:spacing w:line="360" w:lineRule="auto"/>
        <w:jc w:val="both"/>
        <w:outlineLvl w:val="4"/>
        <w:rPr>
          <w:rFonts w:asciiTheme="minorHAnsi" w:hAnsiTheme="minorHAnsi" w:cstheme="minorHAnsi"/>
          <w:sz w:val="18"/>
          <w:szCs w:val="18"/>
        </w:rPr>
      </w:pPr>
    </w:p>
    <w:p w14:paraId="092D909C" w14:textId="4479B953" w:rsidR="002C418D" w:rsidRPr="00854553" w:rsidRDefault="002C418D" w:rsidP="004F4453">
      <w:pPr>
        <w:keepNext/>
        <w:jc w:val="both"/>
        <w:outlineLvl w:val="4"/>
        <w:rPr>
          <w:rFonts w:asciiTheme="minorHAnsi" w:hAnsiTheme="minorHAnsi" w:cstheme="minorHAnsi"/>
          <w:b/>
          <w:sz w:val="18"/>
          <w:szCs w:val="18"/>
        </w:rPr>
      </w:pPr>
      <w:r w:rsidRPr="00854553">
        <w:rPr>
          <w:rFonts w:asciiTheme="minorHAnsi" w:hAnsiTheme="minorHAnsi" w:cstheme="minorHAnsi"/>
          <w:b/>
          <w:sz w:val="18"/>
          <w:szCs w:val="18"/>
        </w:rPr>
        <w:t>AIMPLAS</w:t>
      </w:r>
    </w:p>
    <w:p w14:paraId="0CC780CB" w14:textId="4E3EC809" w:rsidR="002C418D" w:rsidRDefault="002C418D" w:rsidP="004F4453">
      <w:pPr>
        <w:keepNext/>
        <w:jc w:val="both"/>
        <w:outlineLvl w:val="4"/>
        <w:rPr>
          <w:rFonts w:asciiTheme="minorHAnsi" w:hAnsiTheme="minorHAnsi" w:cstheme="minorHAnsi"/>
          <w:sz w:val="18"/>
          <w:szCs w:val="18"/>
        </w:rPr>
      </w:pPr>
      <w:r>
        <w:rPr>
          <w:rFonts w:asciiTheme="minorHAnsi" w:hAnsiTheme="minorHAnsi" w:cstheme="minorHAnsi"/>
          <w:sz w:val="18"/>
          <w:szCs w:val="18"/>
        </w:rPr>
        <w:t>Elisa Cones</w:t>
      </w:r>
    </w:p>
    <w:p w14:paraId="598CE440" w14:textId="1201E379" w:rsidR="002C418D" w:rsidRPr="00DA29DD" w:rsidRDefault="002C418D" w:rsidP="004F4453">
      <w:pPr>
        <w:keepNext/>
        <w:jc w:val="both"/>
        <w:outlineLvl w:val="4"/>
        <w:rPr>
          <w:rFonts w:asciiTheme="minorHAnsi" w:hAnsiTheme="minorHAnsi" w:cstheme="minorHAnsi"/>
          <w:sz w:val="18"/>
          <w:szCs w:val="18"/>
          <w:lang w:val="de-DE"/>
        </w:rPr>
      </w:pPr>
      <w:r>
        <w:rPr>
          <w:rFonts w:asciiTheme="minorHAnsi" w:hAnsiTheme="minorHAnsi" w:cstheme="minorHAnsi"/>
          <w:sz w:val="18"/>
          <w:szCs w:val="18"/>
        </w:rPr>
        <w:t>Email: econes@aimplas.es</w:t>
      </w:r>
    </w:p>
    <w:p w14:paraId="3D2301EB" w14:textId="77777777" w:rsidR="00D6630A" w:rsidRPr="003A570B" w:rsidRDefault="00D6630A" w:rsidP="000B0ECB">
      <w:pPr>
        <w:keepNext/>
        <w:spacing w:line="360" w:lineRule="auto"/>
        <w:outlineLvl w:val="4"/>
        <w:rPr>
          <w:rFonts w:asciiTheme="minorHAnsi" w:hAnsiTheme="minorHAnsi" w:cstheme="minorHAnsi"/>
          <w:sz w:val="18"/>
          <w:szCs w:val="18"/>
          <w:lang w:val="de-DE"/>
        </w:rPr>
      </w:pPr>
    </w:p>
    <w:sectPr w:rsidR="00D6630A" w:rsidRPr="003A570B" w:rsidSect="00E23C3B">
      <w:headerReference w:type="default" r:id="rId13"/>
      <w:footerReference w:type="default" r:id="rId14"/>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B6C60" w14:textId="77777777" w:rsidR="009F55AC" w:rsidRDefault="009F55AC">
      <w:r>
        <w:separator/>
      </w:r>
    </w:p>
  </w:endnote>
  <w:endnote w:type="continuationSeparator" w:id="0">
    <w:p w14:paraId="72421DA7" w14:textId="77777777" w:rsidR="009F55AC" w:rsidRDefault="009F5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CEF1" w14:textId="77777777" w:rsidR="005728D5" w:rsidRDefault="005728D5">
    <w:pPr>
      <w:pBdr>
        <w:bottom w:val="single" w:sz="12" w:space="1" w:color="auto"/>
      </w:pBdr>
      <w:rPr>
        <w:b/>
        <w:color w:val="808080"/>
        <w:sz w:val="20"/>
        <w:szCs w:val="20"/>
      </w:rPr>
    </w:pPr>
  </w:p>
  <w:p w14:paraId="5754AB39" w14:textId="77777777" w:rsidR="005728D5" w:rsidRPr="0094161A" w:rsidRDefault="005728D5">
    <w:pPr>
      <w:rPr>
        <w:i/>
        <w:color w:val="808080"/>
        <w:sz w:val="20"/>
        <w:szCs w:val="20"/>
      </w:rPr>
    </w:pPr>
  </w:p>
  <w:p w14:paraId="663981F8" w14:textId="77777777" w:rsidR="005728D5" w:rsidRPr="00B37700" w:rsidRDefault="00B37700">
    <w:pPr>
      <w:rPr>
        <w:rFonts w:asciiTheme="minorHAnsi" w:hAnsiTheme="minorHAnsi" w:cstheme="minorHAnsi"/>
        <w:i/>
        <w:color w:val="808080"/>
        <w:sz w:val="20"/>
        <w:szCs w:val="20"/>
      </w:rPr>
    </w:pPr>
    <w:r w:rsidRPr="00B37700">
      <w:rPr>
        <w:rFonts w:asciiTheme="minorHAnsi" w:hAnsiTheme="minorHAnsi" w:cstheme="minorHAnsi"/>
        <w:i/>
        <w:color w:val="808080"/>
        <w:sz w:val="20"/>
        <w:szCs w:val="20"/>
      </w:rPr>
      <w:t>PR</w:t>
    </w:r>
    <w:r w:rsidR="00DC1638" w:rsidRPr="00B37700">
      <w:rPr>
        <w:rFonts w:asciiTheme="minorHAnsi" w:hAnsiTheme="minorHAnsi" w:cstheme="minorHAnsi"/>
        <w:i/>
        <w:color w:val="808080"/>
        <w:sz w:val="20"/>
        <w:szCs w:val="20"/>
      </w:rPr>
      <w:t xml:space="preserve"> 2</w:t>
    </w:r>
    <w:r w:rsidR="005C5072" w:rsidRPr="00B37700">
      <w:rPr>
        <w:rFonts w:asciiTheme="minorHAnsi" w:hAnsiTheme="minorHAnsi" w:cstheme="minorHAnsi"/>
        <w:i/>
        <w:color w:val="808080"/>
        <w:sz w:val="20"/>
        <w:szCs w:val="20"/>
      </w:rPr>
      <w:t>-2020</w:t>
    </w:r>
    <w:r w:rsidR="005728D5" w:rsidRPr="00B37700">
      <w:rPr>
        <w:rFonts w:asciiTheme="minorHAnsi" w:hAnsiTheme="minorHAnsi" w:cstheme="minorHAnsi"/>
        <w:i/>
        <w:color w:val="808080"/>
        <w:sz w:val="20"/>
        <w:szCs w:val="20"/>
      </w:rPr>
      <w:tab/>
    </w:r>
    <w:r w:rsidR="005728D5" w:rsidRPr="00B37700">
      <w:rPr>
        <w:rFonts w:asciiTheme="minorHAnsi" w:hAnsiTheme="minorHAnsi" w:cstheme="minorHAnsi"/>
        <w:i/>
        <w:color w:val="808080"/>
        <w:sz w:val="20"/>
        <w:szCs w:val="20"/>
      </w:rPr>
      <w:tab/>
    </w:r>
    <w:r w:rsidR="005728D5" w:rsidRPr="00B37700">
      <w:rPr>
        <w:rFonts w:asciiTheme="minorHAnsi" w:hAnsiTheme="minorHAnsi" w:cstheme="minorHAnsi"/>
        <w:i/>
        <w:color w:val="808080"/>
        <w:sz w:val="20"/>
        <w:szCs w:val="20"/>
      </w:rPr>
      <w:tab/>
    </w:r>
    <w:r w:rsidR="005728D5" w:rsidRPr="00B37700">
      <w:rPr>
        <w:rFonts w:asciiTheme="minorHAnsi" w:hAnsiTheme="minorHAnsi" w:cstheme="minorHAnsi"/>
        <w:i/>
        <w:color w:val="808080"/>
        <w:sz w:val="20"/>
        <w:szCs w:val="20"/>
      </w:rPr>
      <w:tab/>
    </w:r>
    <w:r w:rsidR="005728D5" w:rsidRPr="00B37700">
      <w:rPr>
        <w:rFonts w:asciiTheme="minorHAnsi" w:hAnsiTheme="minorHAnsi" w:cstheme="minorHAnsi"/>
        <w:i/>
        <w:color w:val="808080"/>
        <w:sz w:val="20"/>
        <w:szCs w:val="20"/>
      </w:rPr>
      <w:tab/>
    </w:r>
    <w:r w:rsidR="005728D5" w:rsidRPr="00B37700">
      <w:rPr>
        <w:rFonts w:asciiTheme="minorHAnsi" w:hAnsiTheme="minorHAnsi" w:cstheme="minorHAnsi"/>
        <w:i/>
        <w:color w:val="808080"/>
        <w:sz w:val="20"/>
        <w:szCs w:val="20"/>
      </w:rPr>
      <w:tab/>
    </w:r>
    <w:r w:rsidR="005728D5" w:rsidRPr="00B37700">
      <w:rPr>
        <w:rFonts w:asciiTheme="minorHAnsi" w:hAnsiTheme="minorHAnsi" w:cstheme="minorHAnsi"/>
        <w:i/>
        <w:color w:val="808080"/>
        <w:sz w:val="20"/>
        <w:szCs w:val="20"/>
      </w:rPr>
      <w:tab/>
      <w:t xml:space="preserve">                       </w:t>
    </w:r>
    <w:r w:rsidRPr="00B37700">
      <w:rPr>
        <w:rFonts w:asciiTheme="minorHAnsi" w:hAnsiTheme="minorHAnsi" w:cstheme="minorHAnsi"/>
        <w:i/>
        <w:color w:val="808080"/>
        <w:sz w:val="20"/>
        <w:szCs w:val="20"/>
      </w:rPr>
      <w:t xml:space="preserve">Characters: </w:t>
    </w:r>
    <w:r w:rsidR="005728D5" w:rsidRPr="00B37700">
      <w:rPr>
        <w:rFonts w:asciiTheme="minorHAnsi" w:hAnsiTheme="minorHAnsi" w:cstheme="minorHAnsi"/>
        <w:i/>
        <w:color w:val="808080"/>
        <w:sz w:val="20"/>
        <w:szCs w:val="20"/>
      </w:rPr>
      <w:t>a</w:t>
    </w:r>
    <w:r w:rsidRPr="00B37700">
      <w:rPr>
        <w:rFonts w:asciiTheme="minorHAnsi" w:hAnsiTheme="minorHAnsi" w:cstheme="minorHAnsi"/>
        <w:i/>
        <w:color w:val="808080"/>
        <w:sz w:val="20"/>
        <w:szCs w:val="20"/>
      </w:rPr>
      <w:t>pprox</w:t>
    </w:r>
    <w:r w:rsidR="005728D5" w:rsidRPr="00B37700">
      <w:rPr>
        <w:rFonts w:asciiTheme="minorHAnsi" w:hAnsiTheme="minorHAnsi" w:cstheme="minorHAnsi"/>
        <w:i/>
        <w:color w:val="808080"/>
        <w:sz w:val="20"/>
        <w:szCs w:val="20"/>
      </w:rPr>
      <w:t xml:space="preserve">. </w:t>
    </w:r>
    <w:r w:rsidRPr="00B37700">
      <w:rPr>
        <w:rFonts w:asciiTheme="minorHAnsi" w:hAnsiTheme="minorHAnsi" w:cstheme="minorHAnsi"/>
        <w:i/>
        <w:color w:val="808080"/>
        <w:sz w:val="20"/>
        <w:szCs w:val="20"/>
      </w:rPr>
      <w:t>3,</w:t>
    </w:r>
    <w:r w:rsidR="0034682C" w:rsidRPr="00B37700">
      <w:rPr>
        <w:rFonts w:asciiTheme="minorHAnsi" w:hAnsiTheme="minorHAnsi" w:cstheme="minorHAnsi"/>
        <w:i/>
        <w:color w:val="808080"/>
        <w:sz w:val="20"/>
        <w:szCs w:val="20"/>
      </w:rPr>
      <w:t>3</w:t>
    </w:r>
    <w:r w:rsidR="005728D5" w:rsidRPr="00B37700">
      <w:rPr>
        <w:rFonts w:asciiTheme="minorHAnsi" w:hAnsiTheme="minorHAnsi" w:cstheme="minorHAnsi"/>
        <w:i/>
        <w:color w:val="808080"/>
        <w:sz w:val="20"/>
        <w:szCs w:val="20"/>
      </w:rPr>
      <w:t>00</w:t>
    </w:r>
  </w:p>
  <w:p w14:paraId="473C063F" w14:textId="77777777" w:rsidR="005728D5" w:rsidRPr="00B37700" w:rsidRDefault="005728D5">
    <w:pPr>
      <w:rPr>
        <w:rFonts w:asciiTheme="minorHAnsi" w:hAnsiTheme="minorHAnsi" w:cstheme="minorHAnsi"/>
        <w:i/>
        <w:color w:val="808080"/>
        <w:sz w:val="20"/>
        <w:szCs w:val="20"/>
      </w:rPr>
    </w:pPr>
    <w:r w:rsidRPr="00B37700">
      <w:rPr>
        <w:rFonts w:asciiTheme="minorHAnsi" w:hAnsiTheme="minorHAnsi" w:cstheme="minorHAnsi"/>
        <w:i/>
        <w:color w:val="808080"/>
        <w:sz w:val="20"/>
        <w:szCs w:val="20"/>
      </w:rPr>
      <w:t xml:space="preserve">  </w:t>
    </w:r>
  </w:p>
  <w:p w14:paraId="64C88217" w14:textId="77777777" w:rsidR="005728D5" w:rsidRPr="00B37700" w:rsidRDefault="005728D5" w:rsidP="006D2BA7">
    <w:pPr>
      <w:pStyle w:val="Fuzeile"/>
      <w:tabs>
        <w:tab w:val="clear" w:pos="4536"/>
        <w:tab w:val="clear" w:pos="9072"/>
      </w:tabs>
      <w:rPr>
        <w:rFonts w:asciiTheme="minorHAnsi" w:hAnsiTheme="minorHAnsi" w:cstheme="minorHAnsi"/>
        <w:i/>
        <w:color w:val="808080"/>
        <w:sz w:val="20"/>
        <w:szCs w:val="20"/>
      </w:rPr>
    </w:pPr>
    <w:r w:rsidRPr="0094161A">
      <w:rPr>
        <w:rFonts w:asciiTheme="minorHAnsi" w:hAnsiTheme="minorHAnsi" w:cstheme="minorHAnsi"/>
        <w:i/>
        <w:color w:val="808080"/>
        <w:sz w:val="20"/>
        <w:szCs w:val="20"/>
      </w:rPr>
      <w:fldChar w:fldCharType="begin"/>
    </w:r>
    <w:r w:rsidRPr="00B37700">
      <w:rPr>
        <w:rFonts w:asciiTheme="minorHAnsi" w:hAnsiTheme="minorHAnsi" w:cstheme="minorHAnsi"/>
        <w:i/>
        <w:color w:val="808080"/>
        <w:sz w:val="20"/>
        <w:szCs w:val="20"/>
      </w:rPr>
      <w:instrText xml:space="preserve"> FILENAME   \* MERGEFORMAT </w:instrText>
    </w:r>
    <w:r w:rsidRPr="0094161A">
      <w:rPr>
        <w:rFonts w:asciiTheme="minorHAnsi" w:hAnsiTheme="minorHAnsi" w:cstheme="minorHAnsi"/>
        <w:i/>
        <w:color w:val="808080"/>
        <w:sz w:val="20"/>
        <w:szCs w:val="20"/>
      </w:rPr>
      <w:fldChar w:fldCharType="separate"/>
    </w:r>
    <w:r w:rsidR="00B37700">
      <w:rPr>
        <w:rFonts w:asciiTheme="minorHAnsi" w:hAnsiTheme="minorHAnsi" w:cstheme="minorHAnsi"/>
        <w:i/>
        <w:noProof/>
        <w:color w:val="808080"/>
        <w:sz w:val="20"/>
        <w:szCs w:val="20"/>
      </w:rPr>
      <w:t>PR</w:t>
    </w:r>
    <w:r w:rsidR="00DC1638" w:rsidRPr="00B37700">
      <w:rPr>
        <w:rFonts w:asciiTheme="minorHAnsi" w:hAnsiTheme="minorHAnsi" w:cstheme="minorHAnsi"/>
        <w:i/>
        <w:noProof/>
        <w:color w:val="808080"/>
        <w:sz w:val="20"/>
        <w:szCs w:val="20"/>
      </w:rPr>
      <w:t>_Leistritz_AIMPLAS</w:t>
    </w:r>
    <w:r w:rsidRPr="0094161A">
      <w:rPr>
        <w:rFonts w:asciiTheme="minorHAnsi" w:hAnsiTheme="minorHAnsi" w:cstheme="minorHAnsi"/>
        <w:i/>
        <w:color w:val="808080"/>
        <w:sz w:val="20"/>
        <w:szCs w:val="20"/>
      </w:rPr>
      <w:fldChar w:fldCharType="end"/>
    </w:r>
    <w:r w:rsidRPr="00B37700">
      <w:rPr>
        <w:rFonts w:asciiTheme="minorHAnsi" w:hAnsiTheme="minorHAnsi" w:cstheme="minorHAnsi"/>
        <w:i/>
        <w:color w:val="808080"/>
        <w:sz w:val="20"/>
        <w:szCs w:val="20"/>
      </w:rPr>
      <w:tab/>
    </w:r>
    <w:r w:rsidRPr="00B37700">
      <w:rPr>
        <w:rFonts w:asciiTheme="minorHAnsi" w:hAnsiTheme="minorHAnsi" w:cstheme="minorHAnsi"/>
        <w:i/>
        <w:color w:val="808080"/>
        <w:sz w:val="20"/>
        <w:szCs w:val="20"/>
      </w:rPr>
      <w:tab/>
    </w:r>
    <w:r w:rsidRPr="00B37700">
      <w:rPr>
        <w:rFonts w:asciiTheme="minorHAnsi" w:hAnsiTheme="minorHAnsi" w:cstheme="minorHAnsi"/>
        <w:i/>
        <w:color w:val="808080"/>
        <w:sz w:val="20"/>
        <w:szCs w:val="20"/>
      </w:rPr>
      <w:tab/>
    </w:r>
    <w:r w:rsidRPr="00B37700">
      <w:rPr>
        <w:rFonts w:asciiTheme="minorHAnsi" w:hAnsiTheme="minorHAnsi" w:cstheme="minorHAnsi"/>
        <w:i/>
        <w:color w:val="808080"/>
        <w:sz w:val="20"/>
        <w:szCs w:val="20"/>
      </w:rPr>
      <w:tab/>
    </w:r>
    <w:r w:rsidRPr="00B37700">
      <w:rPr>
        <w:rFonts w:asciiTheme="minorHAnsi" w:hAnsiTheme="minorHAnsi" w:cstheme="minorHAnsi"/>
        <w:i/>
        <w:color w:val="808080"/>
        <w:sz w:val="20"/>
        <w:szCs w:val="20"/>
      </w:rPr>
      <w:tab/>
      <w:t xml:space="preserve">   </w:t>
    </w:r>
    <w:r w:rsidR="00430CC9" w:rsidRPr="00B37700">
      <w:rPr>
        <w:rFonts w:asciiTheme="minorHAnsi" w:hAnsiTheme="minorHAnsi" w:cstheme="minorHAnsi"/>
        <w:i/>
        <w:color w:val="808080"/>
        <w:sz w:val="20"/>
        <w:szCs w:val="20"/>
      </w:rPr>
      <w:tab/>
    </w:r>
    <w:r w:rsidRPr="00B37700">
      <w:rPr>
        <w:rFonts w:asciiTheme="minorHAnsi" w:hAnsiTheme="minorHAnsi" w:cstheme="minorHAnsi"/>
        <w:i/>
        <w:color w:val="808080"/>
        <w:sz w:val="20"/>
        <w:szCs w:val="20"/>
      </w:rPr>
      <w:t xml:space="preserve">    </w:t>
    </w:r>
    <w:r w:rsidR="00B37700">
      <w:rPr>
        <w:rFonts w:asciiTheme="minorHAnsi" w:hAnsiTheme="minorHAnsi" w:cstheme="minorHAnsi"/>
        <w:i/>
        <w:color w:val="808080"/>
        <w:sz w:val="20"/>
        <w:szCs w:val="20"/>
      </w:rPr>
      <w:tab/>
      <w:t xml:space="preserve">      </w:t>
    </w:r>
    <w:r w:rsidRPr="00B37700">
      <w:rPr>
        <w:rFonts w:asciiTheme="minorHAnsi" w:hAnsiTheme="minorHAnsi" w:cstheme="minorHAnsi"/>
        <w:i/>
        <w:color w:val="808080"/>
        <w:sz w:val="20"/>
        <w:szCs w:val="20"/>
      </w:rPr>
      <w:t xml:space="preserve"> </w:t>
    </w:r>
    <w:r w:rsidR="00B37700" w:rsidRPr="00B37700">
      <w:rPr>
        <w:rFonts w:asciiTheme="minorHAnsi" w:hAnsiTheme="minorHAnsi" w:cstheme="minorHAnsi"/>
        <w:i/>
        <w:color w:val="808080"/>
        <w:sz w:val="20"/>
        <w:szCs w:val="20"/>
      </w:rPr>
      <w:t>Page</w:t>
    </w:r>
    <w:r w:rsidRPr="00B37700">
      <w:rPr>
        <w:rFonts w:asciiTheme="minorHAnsi" w:hAnsiTheme="minorHAnsi" w:cstheme="minorHAnsi"/>
        <w:i/>
        <w:color w:val="808080"/>
        <w:sz w:val="20"/>
        <w:szCs w:val="20"/>
      </w:rPr>
      <w:t xml:space="preserve"> </w:t>
    </w:r>
    <w:r w:rsidRPr="0094161A">
      <w:rPr>
        <w:rStyle w:val="Seitenzahl"/>
        <w:rFonts w:asciiTheme="minorHAnsi" w:hAnsiTheme="minorHAnsi" w:cstheme="minorHAnsi"/>
        <w:i/>
        <w:color w:val="808080"/>
        <w:sz w:val="20"/>
        <w:szCs w:val="20"/>
      </w:rPr>
      <w:fldChar w:fldCharType="begin"/>
    </w:r>
    <w:r w:rsidRPr="00B37700">
      <w:rPr>
        <w:rStyle w:val="Seitenzahl"/>
        <w:rFonts w:asciiTheme="minorHAnsi" w:hAnsiTheme="minorHAnsi" w:cstheme="minorHAnsi"/>
        <w:i/>
        <w:color w:val="808080"/>
        <w:sz w:val="20"/>
        <w:szCs w:val="20"/>
      </w:rPr>
      <w:instrText xml:space="preserve"> PAGE </w:instrText>
    </w:r>
    <w:r w:rsidRPr="0094161A">
      <w:rPr>
        <w:rStyle w:val="Seitenzahl"/>
        <w:rFonts w:asciiTheme="minorHAnsi" w:hAnsiTheme="minorHAnsi" w:cstheme="minorHAnsi"/>
        <w:i/>
        <w:color w:val="808080"/>
        <w:sz w:val="20"/>
        <w:szCs w:val="20"/>
      </w:rPr>
      <w:fldChar w:fldCharType="separate"/>
    </w:r>
    <w:r w:rsidR="00446849">
      <w:rPr>
        <w:rStyle w:val="Seitenzahl"/>
        <w:rFonts w:asciiTheme="minorHAnsi" w:hAnsiTheme="minorHAnsi" w:cstheme="minorHAnsi"/>
        <w:i/>
        <w:noProof/>
        <w:color w:val="808080"/>
        <w:sz w:val="20"/>
        <w:szCs w:val="20"/>
      </w:rPr>
      <w:t>3</w:t>
    </w:r>
    <w:r w:rsidRPr="0094161A">
      <w:rPr>
        <w:rStyle w:val="Seitenzahl"/>
        <w:rFonts w:asciiTheme="minorHAnsi" w:hAnsiTheme="minorHAnsi" w:cstheme="minorHAnsi"/>
        <w:i/>
        <w:color w:val="808080"/>
        <w:sz w:val="20"/>
        <w:szCs w:val="20"/>
      </w:rPr>
      <w:fldChar w:fldCharType="end"/>
    </w:r>
    <w:r w:rsidRPr="00B37700">
      <w:rPr>
        <w:rStyle w:val="Seitenzahl"/>
        <w:rFonts w:asciiTheme="minorHAnsi" w:hAnsiTheme="minorHAnsi" w:cstheme="minorHAnsi"/>
        <w:i/>
        <w:color w:val="808080"/>
        <w:sz w:val="20"/>
        <w:szCs w:val="20"/>
      </w:rPr>
      <w:t xml:space="preserve"> </w:t>
    </w:r>
    <w:r w:rsidR="00B37700">
      <w:rPr>
        <w:rFonts w:asciiTheme="minorHAnsi" w:hAnsiTheme="minorHAnsi" w:cstheme="minorHAnsi"/>
        <w:i/>
        <w:color w:val="808080"/>
        <w:sz w:val="20"/>
        <w:szCs w:val="20"/>
      </w:rPr>
      <w:t>of</w:t>
    </w:r>
    <w:r w:rsidRPr="00B37700">
      <w:rPr>
        <w:rFonts w:asciiTheme="minorHAnsi" w:hAnsiTheme="minorHAnsi" w:cstheme="minorHAnsi"/>
        <w:i/>
        <w:color w:val="808080"/>
        <w:sz w:val="20"/>
        <w:szCs w:val="20"/>
      </w:rPr>
      <w:t xml:space="preserve"> </w:t>
    </w:r>
    <w:r w:rsidRPr="0094161A">
      <w:rPr>
        <w:rStyle w:val="Seitenzahl"/>
        <w:rFonts w:asciiTheme="minorHAnsi" w:hAnsiTheme="minorHAnsi" w:cstheme="minorHAnsi"/>
        <w:i/>
        <w:color w:val="808080"/>
        <w:sz w:val="20"/>
        <w:szCs w:val="20"/>
      </w:rPr>
      <w:fldChar w:fldCharType="begin"/>
    </w:r>
    <w:r w:rsidRPr="00B37700">
      <w:rPr>
        <w:rStyle w:val="Seitenzahl"/>
        <w:rFonts w:asciiTheme="minorHAnsi" w:hAnsiTheme="minorHAnsi" w:cstheme="minorHAnsi"/>
        <w:i/>
        <w:color w:val="808080"/>
        <w:sz w:val="20"/>
        <w:szCs w:val="20"/>
      </w:rPr>
      <w:instrText xml:space="preserve"> NUMPAGES </w:instrText>
    </w:r>
    <w:r w:rsidRPr="0094161A">
      <w:rPr>
        <w:rStyle w:val="Seitenzahl"/>
        <w:rFonts w:asciiTheme="minorHAnsi" w:hAnsiTheme="minorHAnsi" w:cstheme="minorHAnsi"/>
        <w:i/>
        <w:color w:val="808080"/>
        <w:sz w:val="20"/>
        <w:szCs w:val="20"/>
      </w:rPr>
      <w:fldChar w:fldCharType="separate"/>
    </w:r>
    <w:r w:rsidR="00446849">
      <w:rPr>
        <w:rStyle w:val="Seitenzahl"/>
        <w:rFonts w:asciiTheme="minorHAnsi" w:hAnsiTheme="minorHAnsi" w:cstheme="minorHAnsi"/>
        <w:i/>
        <w:noProof/>
        <w:color w:val="808080"/>
        <w:sz w:val="20"/>
        <w:szCs w:val="20"/>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91B35" w14:textId="77777777" w:rsidR="009F55AC" w:rsidRDefault="009F55AC">
      <w:r>
        <w:separator/>
      </w:r>
    </w:p>
  </w:footnote>
  <w:footnote w:type="continuationSeparator" w:id="0">
    <w:p w14:paraId="7364BEE7" w14:textId="77777777" w:rsidR="009F55AC" w:rsidRDefault="009F55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5E67C" w14:textId="2C8F4A38" w:rsidR="00844231" w:rsidRDefault="005728D5" w:rsidP="00DE69CA">
    <w:pPr>
      <w:pStyle w:val="Kopfzeile"/>
      <w:tabs>
        <w:tab w:val="clear" w:pos="4536"/>
        <w:tab w:val="center" w:pos="6804"/>
      </w:tabs>
      <w:ind w:left="6663" w:firstLine="141"/>
      <w:rPr>
        <w:lang w:val="de-DE"/>
      </w:rPr>
    </w:pPr>
    <w:r>
      <w:rPr>
        <w:lang w:val="de-DE"/>
      </w:rPr>
      <w:t xml:space="preserve">   </w:t>
    </w:r>
  </w:p>
  <w:p w14:paraId="05F14B53" w14:textId="101F1E63" w:rsidR="00844231" w:rsidRDefault="00844231" w:rsidP="00DE69CA">
    <w:pPr>
      <w:pStyle w:val="Kopfzeile"/>
      <w:tabs>
        <w:tab w:val="clear" w:pos="4536"/>
        <w:tab w:val="center" w:pos="6804"/>
      </w:tabs>
      <w:ind w:left="6663" w:firstLine="141"/>
      <w:rPr>
        <w:lang w:val="de-DE"/>
      </w:rPr>
    </w:pPr>
    <w:r>
      <w:rPr>
        <w:noProof/>
        <w:lang w:val="de-DE"/>
      </w:rPr>
      <w:drawing>
        <wp:anchor distT="0" distB="0" distL="114300" distR="114300" simplePos="0" relativeHeight="251658240" behindDoc="0" locked="0" layoutInCell="1" allowOverlap="1" wp14:anchorId="09B840EA" wp14:editId="75CC668D">
          <wp:simplePos x="0" y="0"/>
          <wp:positionH relativeFrom="margin">
            <wp:align>left</wp:align>
          </wp:positionH>
          <wp:positionV relativeFrom="paragraph">
            <wp:posOffset>34925</wp:posOffset>
          </wp:positionV>
          <wp:extent cx="2087032" cy="647700"/>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7032" cy="647700"/>
                  </a:xfrm>
                  <a:prstGeom prst="rect">
                    <a:avLst/>
                  </a:prstGeom>
                </pic:spPr>
              </pic:pic>
            </a:graphicData>
          </a:graphic>
          <wp14:sizeRelH relativeFrom="page">
            <wp14:pctWidth>0</wp14:pctWidth>
          </wp14:sizeRelH>
          <wp14:sizeRelV relativeFrom="page">
            <wp14:pctHeight>0</wp14:pctHeight>
          </wp14:sizeRelV>
        </wp:anchor>
      </w:drawing>
    </w:r>
  </w:p>
  <w:p w14:paraId="1474A36E" w14:textId="0A47F792" w:rsidR="005728D5" w:rsidRPr="00172D50" w:rsidRDefault="00DE69CA" w:rsidP="00DE69CA">
    <w:pPr>
      <w:pStyle w:val="Kopfzeile"/>
      <w:tabs>
        <w:tab w:val="clear" w:pos="4536"/>
        <w:tab w:val="center" w:pos="6804"/>
      </w:tabs>
      <w:ind w:left="6663" w:firstLine="141"/>
      <w:rPr>
        <w:lang w:val="de-DE"/>
      </w:rPr>
    </w:pPr>
    <w:r>
      <w:rPr>
        <w:noProof/>
        <w:lang w:val="de-DE"/>
      </w:rPr>
      <w:drawing>
        <wp:inline distT="0" distB="0" distL="0" distR="0" wp14:anchorId="41FA10BB" wp14:editId="31609D6B">
          <wp:extent cx="1791335" cy="46959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tritzLogo_schwarzgrau_extrusion technology_cmyk.jpg"/>
                  <pic:cNvPicPr/>
                </pic:nvPicPr>
                <pic:blipFill>
                  <a:blip r:embed="rId2">
                    <a:extLst>
                      <a:ext uri="{28A0092B-C50C-407E-A947-70E740481C1C}">
                        <a14:useLocalDpi xmlns:a14="http://schemas.microsoft.com/office/drawing/2010/main" val="0"/>
                      </a:ext>
                    </a:extLst>
                  </a:blip>
                  <a:stretch>
                    <a:fillRect/>
                  </a:stretch>
                </pic:blipFill>
                <pic:spPr>
                  <a:xfrm>
                    <a:off x="0" y="0"/>
                    <a:ext cx="1796332" cy="4709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34"/>
    <w:rsid w:val="000221DF"/>
    <w:rsid w:val="00026629"/>
    <w:rsid w:val="000314AF"/>
    <w:rsid w:val="00031E2B"/>
    <w:rsid w:val="000336C8"/>
    <w:rsid w:val="00033F97"/>
    <w:rsid w:val="000357AF"/>
    <w:rsid w:val="0004283B"/>
    <w:rsid w:val="000429F0"/>
    <w:rsid w:val="000473CB"/>
    <w:rsid w:val="00052CAC"/>
    <w:rsid w:val="000569E1"/>
    <w:rsid w:val="00061CFE"/>
    <w:rsid w:val="00062063"/>
    <w:rsid w:val="0008078F"/>
    <w:rsid w:val="00082104"/>
    <w:rsid w:val="000821CE"/>
    <w:rsid w:val="0008670D"/>
    <w:rsid w:val="00096FD5"/>
    <w:rsid w:val="000A077C"/>
    <w:rsid w:val="000A0E4F"/>
    <w:rsid w:val="000A2736"/>
    <w:rsid w:val="000A6B9F"/>
    <w:rsid w:val="000B0E57"/>
    <w:rsid w:val="000B0ECB"/>
    <w:rsid w:val="000B3480"/>
    <w:rsid w:val="000C1190"/>
    <w:rsid w:val="000C33DA"/>
    <w:rsid w:val="000D035F"/>
    <w:rsid w:val="000D09EC"/>
    <w:rsid w:val="000D11DC"/>
    <w:rsid w:val="000D2F6D"/>
    <w:rsid w:val="000D3D3F"/>
    <w:rsid w:val="000D66F3"/>
    <w:rsid w:val="000E5CC7"/>
    <w:rsid w:val="000E738B"/>
    <w:rsid w:val="00101178"/>
    <w:rsid w:val="00103A75"/>
    <w:rsid w:val="001149A9"/>
    <w:rsid w:val="00115FF2"/>
    <w:rsid w:val="00117B67"/>
    <w:rsid w:val="00120838"/>
    <w:rsid w:val="00125F28"/>
    <w:rsid w:val="0014610A"/>
    <w:rsid w:val="00151A6A"/>
    <w:rsid w:val="00155210"/>
    <w:rsid w:val="001574F1"/>
    <w:rsid w:val="001601B4"/>
    <w:rsid w:val="00172D50"/>
    <w:rsid w:val="00181986"/>
    <w:rsid w:val="001876CE"/>
    <w:rsid w:val="00191FFE"/>
    <w:rsid w:val="00194A2A"/>
    <w:rsid w:val="00196A9C"/>
    <w:rsid w:val="001B4A75"/>
    <w:rsid w:val="001B641B"/>
    <w:rsid w:val="001B6453"/>
    <w:rsid w:val="001C13A3"/>
    <w:rsid w:val="001C13FA"/>
    <w:rsid w:val="001C220A"/>
    <w:rsid w:val="001D74CE"/>
    <w:rsid w:val="001E291C"/>
    <w:rsid w:val="001E48E4"/>
    <w:rsid w:val="001E5DA5"/>
    <w:rsid w:val="001E6070"/>
    <w:rsid w:val="001E6684"/>
    <w:rsid w:val="001E6E74"/>
    <w:rsid w:val="001F2CC6"/>
    <w:rsid w:val="001F717F"/>
    <w:rsid w:val="00206046"/>
    <w:rsid w:val="00213585"/>
    <w:rsid w:val="00230856"/>
    <w:rsid w:val="002346C5"/>
    <w:rsid w:val="00235FF2"/>
    <w:rsid w:val="0023741C"/>
    <w:rsid w:val="00240BA8"/>
    <w:rsid w:val="002438C9"/>
    <w:rsid w:val="00253420"/>
    <w:rsid w:val="00253867"/>
    <w:rsid w:val="00274847"/>
    <w:rsid w:val="00277D46"/>
    <w:rsid w:val="00280D1A"/>
    <w:rsid w:val="002824E9"/>
    <w:rsid w:val="00285F5D"/>
    <w:rsid w:val="002874CA"/>
    <w:rsid w:val="002878C1"/>
    <w:rsid w:val="002933DF"/>
    <w:rsid w:val="00294634"/>
    <w:rsid w:val="00297DC2"/>
    <w:rsid w:val="002A43DD"/>
    <w:rsid w:val="002B3727"/>
    <w:rsid w:val="002B6A83"/>
    <w:rsid w:val="002C1E2A"/>
    <w:rsid w:val="002C25DB"/>
    <w:rsid w:val="002C367E"/>
    <w:rsid w:val="002C3B34"/>
    <w:rsid w:val="002C418D"/>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4682C"/>
    <w:rsid w:val="00355A13"/>
    <w:rsid w:val="003560D5"/>
    <w:rsid w:val="00374788"/>
    <w:rsid w:val="003824CA"/>
    <w:rsid w:val="00384B93"/>
    <w:rsid w:val="0038779C"/>
    <w:rsid w:val="00387F1A"/>
    <w:rsid w:val="003911C1"/>
    <w:rsid w:val="00394FE7"/>
    <w:rsid w:val="0039745E"/>
    <w:rsid w:val="003A1F54"/>
    <w:rsid w:val="003A570B"/>
    <w:rsid w:val="003B0336"/>
    <w:rsid w:val="003B12C7"/>
    <w:rsid w:val="003B4063"/>
    <w:rsid w:val="003B62BB"/>
    <w:rsid w:val="003C2EC1"/>
    <w:rsid w:val="003D4A8A"/>
    <w:rsid w:val="003E18B0"/>
    <w:rsid w:val="003E48E4"/>
    <w:rsid w:val="003E56B1"/>
    <w:rsid w:val="003F625D"/>
    <w:rsid w:val="004052C1"/>
    <w:rsid w:val="00407558"/>
    <w:rsid w:val="00421B1B"/>
    <w:rsid w:val="00427579"/>
    <w:rsid w:val="00430CC9"/>
    <w:rsid w:val="00434095"/>
    <w:rsid w:val="00437AC5"/>
    <w:rsid w:val="004409E3"/>
    <w:rsid w:val="00446849"/>
    <w:rsid w:val="00452AF8"/>
    <w:rsid w:val="00452BEA"/>
    <w:rsid w:val="004531C6"/>
    <w:rsid w:val="00462EBA"/>
    <w:rsid w:val="00470026"/>
    <w:rsid w:val="00474414"/>
    <w:rsid w:val="0047579B"/>
    <w:rsid w:val="00476476"/>
    <w:rsid w:val="004844B2"/>
    <w:rsid w:val="00486BC4"/>
    <w:rsid w:val="00493742"/>
    <w:rsid w:val="004A19E4"/>
    <w:rsid w:val="004A37D6"/>
    <w:rsid w:val="004A5154"/>
    <w:rsid w:val="004A601D"/>
    <w:rsid w:val="004B0E16"/>
    <w:rsid w:val="004C07FD"/>
    <w:rsid w:val="004C3026"/>
    <w:rsid w:val="004C59C0"/>
    <w:rsid w:val="004C739C"/>
    <w:rsid w:val="004D151D"/>
    <w:rsid w:val="004D316A"/>
    <w:rsid w:val="004E27F5"/>
    <w:rsid w:val="004F1982"/>
    <w:rsid w:val="004F4453"/>
    <w:rsid w:val="00501235"/>
    <w:rsid w:val="00504754"/>
    <w:rsid w:val="00507D6C"/>
    <w:rsid w:val="00510A91"/>
    <w:rsid w:val="00516CC4"/>
    <w:rsid w:val="005229F0"/>
    <w:rsid w:val="00524A92"/>
    <w:rsid w:val="00525F7F"/>
    <w:rsid w:val="0053157E"/>
    <w:rsid w:val="00534139"/>
    <w:rsid w:val="00537FF6"/>
    <w:rsid w:val="00547013"/>
    <w:rsid w:val="0057256F"/>
    <w:rsid w:val="005728D5"/>
    <w:rsid w:val="00575E14"/>
    <w:rsid w:val="00582414"/>
    <w:rsid w:val="0059477E"/>
    <w:rsid w:val="00595ED4"/>
    <w:rsid w:val="00596EAF"/>
    <w:rsid w:val="005A7A9A"/>
    <w:rsid w:val="005B4F2C"/>
    <w:rsid w:val="005C5072"/>
    <w:rsid w:val="005D1BDD"/>
    <w:rsid w:val="005E04D4"/>
    <w:rsid w:val="005F713A"/>
    <w:rsid w:val="00613D12"/>
    <w:rsid w:val="00615739"/>
    <w:rsid w:val="00630A02"/>
    <w:rsid w:val="00630AE3"/>
    <w:rsid w:val="00631F44"/>
    <w:rsid w:val="00645EC5"/>
    <w:rsid w:val="00654769"/>
    <w:rsid w:val="00660CAC"/>
    <w:rsid w:val="00661B0C"/>
    <w:rsid w:val="00667543"/>
    <w:rsid w:val="00682B18"/>
    <w:rsid w:val="00685F91"/>
    <w:rsid w:val="006A2362"/>
    <w:rsid w:val="006A2A11"/>
    <w:rsid w:val="006B0F1F"/>
    <w:rsid w:val="006D2BA7"/>
    <w:rsid w:val="006E77B4"/>
    <w:rsid w:val="006F6BB9"/>
    <w:rsid w:val="00702F99"/>
    <w:rsid w:val="007120C6"/>
    <w:rsid w:val="00712E2E"/>
    <w:rsid w:val="00712F23"/>
    <w:rsid w:val="00716B11"/>
    <w:rsid w:val="0072542A"/>
    <w:rsid w:val="00730F14"/>
    <w:rsid w:val="0073221F"/>
    <w:rsid w:val="007347A3"/>
    <w:rsid w:val="00734A9A"/>
    <w:rsid w:val="00744A64"/>
    <w:rsid w:val="00754E85"/>
    <w:rsid w:val="00755344"/>
    <w:rsid w:val="00764BE6"/>
    <w:rsid w:val="00766606"/>
    <w:rsid w:val="007678D6"/>
    <w:rsid w:val="007816B4"/>
    <w:rsid w:val="0079101F"/>
    <w:rsid w:val="00792F6C"/>
    <w:rsid w:val="00794767"/>
    <w:rsid w:val="00795763"/>
    <w:rsid w:val="00797076"/>
    <w:rsid w:val="007A0C51"/>
    <w:rsid w:val="007A655C"/>
    <w:rsid w:val="007A67D0"/>
    <w:rsid w:val="007B563F"/>
    <w:rsid w:val="007C30CE"/>
    <w:rsid w:val="007C5BE0"/>
    <w:rsid w:val="007D1EE4"/>
    <w:rsid w:val="007D2969"/>
    <w:rsid w:val="007D30F7"/>
    <w:rsid w:val="007E16DC"/>
    <w:rsid w:val="007E429D"/>
    <w:rsid w:val="007E6FC1"/>
    <w:rsid w:val="007F09D0"/>
    <w:rsid w:val="00801DDF"/>
    <w:rsid w:val="00816AAE"/>
    <w:rsid w:val="008200E3"/>
    <w:rsid w:val="00823A34"/>
    <w:rsid w:val="00830EFA"/>
    <w:rsid w:val="00832251"/>
    <w:rsid w:val="00844231"/>
    <w:rsid w:val="008450D2"/>
    <w:rsid w:val="0084629E"/>
    <w:rsid w:val="008475FD"/>
    <w:rsid w:val="00854553"/>
    <w:rsid w:val="00860522"/>
    <w:rsid w:val="00861EA7"/>
    <w:rsid w:val="008650F5"/>
    <w:rsid w:val="00874719"/>
    <w:rsid w:val="00874FA2"/>
    <w:rsid w:val="00876FFD"/>
    <w:rsid w:val="00893D69"/>
    <w:rsid w:val="008A74F5"/>
    <w:rsid w:val="008B04D4"/>
    <w:rsid w:val="008B74CE"/>
    <w:rsid w:val="008C261B"/>
    <w:rsid w:val="008D158C"/>
    <w:rsid w:val="008E4B90"/>
    <w:rsid w:val="008F728D"/>
    <w:rsid w:val="0090252D"/>
    <w:rsid w:val="009053B2"/>
    <w:rsid w:val="00907533"/>
    <w:rsid w:val="0091217F"/>
    <w:rsid w:val="00916658"/>
    <w:rsid w:val="00924DCD"/>
    <w:rsid w:val="0092621A"/>
    <w:rsid w:val="00931D0C"/>
    <w:rsid w:val="0094161A"/>
    <w:rsid w:val="0094761B"/>
    <w:rsid w:val="00953747"/>
    <w:rsid w:val="009719ED"/>
    <w:rsid w:val="00971A7C"/>
    <w:rsid w:val="00976439"/>
    <w:rsid w:val="009765A6"/>
    <w:rsid w:val="0098082D"/>
    <w:rsid w:val="00985286"/>
    <w:rsid w:val="00987E32"/>
    <w:rsid w:val="009913DE"/>
    <w:rsid w:val="00993A12"/>
    <w:rsid w:val="009A4F37"/>
    <w:rsid w:val="009A7CEE"/>
    <w:rsid w:val="009C0623"/>
    <w:rsid w:val="009D1C05"/>
    <w:rsid w:val="009D3611"/>
    <w:rsid w:val="009D459E"/>
    <w:rsid w:val="009D7BD0"/>
    <w:rsid w:val="009E5908"/>
    <w:rsid w:val="009E769F"/>
    <w:rsid w:val="009F3AFB"/>
    <w:rsid w:val="009F43B6"/>
    <w:rsid w:val="009F55AC"/>
    <w:rsid w:val="009F57C8"/>
    <w:rsid w:val="00A074AC"/>
    <w:rsid w:val="00A1086B"/>
    <w:rsid w:val="00A17D7F"/>
    <w:rsid w:val="00A248BA"/>
    <w:rsid w:val="00A37123"/>
    <w:rsid w:val="00A5183B"/>
    <w:rsid w:val="00A55C39"/>
    <w:rsid w:val="00A60790"/>
    <w:rsid w:val="00A60C5C"/>
    <w:rsid w:val="00A71B1C"/>
    <w:rsid w:val="00A82770"/>
    <w:rsid w:val="00A84B4F"/>
    <w:rsid w:val="00A85073"/>
    <w:rsid w:val="00A91FDD"/>
    <w:rsid w:val="00AA280A"/>
    <w:rsid w:val="00AB44A4"/>
    <w:rsid w:val="00AB7BDA"/>
    <w:rsid w:val="00AC0963"/>
    <w:rsid w:val="00AC7DC0"/>
    <w:rsid w:val="00AD395C"/>
    <w:rsid w:val="00AD7ADC"/>
    <w:rsid w:val="00AE583C"/>
    <w:rsid w:val="00AE5915"/>
    <w:rsid w:val="00AE6E8B"/>
    <w:rsid w:val="00AE7537"/>
    <w:rsid w:val="00AF0CD3"/>
    <w:rsid w:val="00AF1818"/>
    <w:rsid w:val="00AF3BE1"/>
    <w:rsid w:val="00B02072"/>
    <w:rsid w:val="00B022F3"/>
    <w:rsid w:val="00B2322F"/>
    <w:rsid w:val="00B27E6D"/>
    <w:rsid w:val="00B31883"/>
    <w:rsid w:val="00B32971"/>
    <w:rsid w:val="00B33179"/>
    <w:rsid w:val="00B33B23"/>
    <w:rsid w:val="00B34B10"/>
    <w:rsid w:val="00B34C49"/>
    <w:rsid w:val="00B364A8"/>
    <w:rsid w:val="00B37700"/>
    <w:rsid w:val="00B443CD"/>
    <w:rsid w:val="00B46A7E"/>
    <w:rsid w:val="00B47B93"/>
    <w:rsid w:val="00B51EFE"/>
    <w:rsid w:val="00B57D14"/>
    <w:rsid w:val="00B6090C"/>
    <w:rsid w:val="00B60B24"/>
    <w:rsid w:val="00B63A2B"/>
    <w:rsid w:val="00B66BE1"/>
    <w:rsid w:val="00B72384"/>
    <w:rsid w:val="00B72914"/>
    <w:rsid w:val="00B73CCD"/>
    <w:rsid w:val="00B915C2"/>
    <w:rsid w:val="00B91921"/>
    <w:rsid w:val="00B91A30"/>
    <w:rsid w:val="00B97077"/>
    <w:rsid w:val="00BA0E2E"/>
    <w:rsid w:val="00BA2E19"/>
    <w:rsid w:val="00BA3F5D"/>
    <w:rsid w:val="00BA57F1"/>
    <w:rsid w:val="00BB07CF"/>
    <w:rsid w:val="00BB44B7"/>
    <w:rsid w:val="00BD0504"/>
    <w:rsid w:val="00BD5DF8"/>
    <w:rsid w:val="00BD7B7F"/>
    <w:rsid w:val="00BE73AA"/>
    <w:rsid w:val="00BE7704"/>
    <w:rsid w:val="00C0004A"/>
    <w:rsid w:val="00C01492"/>
    <w:rsid w:val="00C01D37"/>
    <w:rsid w:val="00C071A2"/>
    <w:rsid w:val="00C24A04"/>
    <w:rsid w:val="00C30D87"/>
    <w:rsid w:val="00C3198E"/>
    <w:rsid w:val="00C3379E"/>
    <w:rsid w:val="00C3729C"/>
    <w:rsid w:val="00C43E1E"/>
    <w:rsid w:val="00C45AD0"/>
    <w:rsid w:val="00C550AD"/>
    <w:rsid w:val="00C578EA"/>
    <w:rsid w:val="00C60522"/>
    <w:rsid w:val="00C71F92"/>
    <w:rsid w:val="00C83A4B"/>
    <w:rsid w:val="00C841DB"/>
    <w:rsid w:val="00C8509A"/>
    <w:rsid w:val="00C86396"/>
    <w:rsid w:val="00C9661B"/>
    <w:rsid w:val="00CA6143"/>
    <w:rsid w:val="00CB6300"/>
    <w:rsid w:val="00CC7387"/>
    <w:rsid w:val="00CD31D2"/>
    <w:rsid w:val="00CE11BC"/>
    <w:rsid w:val="00CE3DB4"/>
    <w:rsid w:val="00CF0430"/>
    <w:rsid w:val="00CF4998"/>
    <w:rsid w:val="00CF4C25"/>
    <w:rsid w:val="00D11780"/>
    <w:rsid w:val="00D12CDD"/>
    <w:rsid w:val="00D16337"/>
    <w:rsid w:val="00D22BD1"/>
    <w:rsid w:val="00D40012"/>
    <w:rsid w:val="00D462A4"/>
    <w:rsid w:val="00D61F37"/>
    <w:rsid w:val="00D62A09"/>
    <w:rsid w:val="00D62AB4"/>
    <w:rsid w:val="00D64896"/>
    <w:rsid w:val="00D64E74"/>
    <w:rsid w:val="00D6630A"/>
    <w:rsid w:val="00D679A0"/>
    <w:rsid w:val="00D850BC"/>
    <w:rsid w:val="00D860F7"/>
    <w:rsid w:val="00D865AE"/>
    <w:rsid w:val="00D90EAF"/>
    <w:rsid w:val="00D9711D"/>
    <w:rsid w:val="00DA659C"/>
    <w:rsid w:val="00DB3597"/>
    <w:rsid w:val="00DB491A"/>
    <w:rsid w:val="00DC1638"/>
    <w:rsid w:val="00DC53A2"/>
    <w:rsid w:val="00DD2D1D"/>
    <w:rsid w:val="00DD7ACD"/>
    <w:rsid w:val="00DE36B2"/>
    <w:rsid w:val="00DE5EEB"/>
    <w:rsid w:val="00DE69CA"/>
    <w:rsid w:val="00DF008A"/>
    <w:rsid w:val="00DF0A8F"/>
    <w:rsid w:val="00E0327F"/>
    <w:rsid w:val="00E06687"/>
    <w:rsid w:val="00E1261E"/>
    <w:rsid w:val="00E201FB"/>
    <w:rsid w:val="00E22773"/>
    <w:rsid w:val="00E23C3B"/>
    <w:rsid w:val="00E25B63"/>
    <w:rsid w:val="00E43E46"/>
    <w:rsid w:val="00E52356"/>
    <w:rsid w:val="00E616DA"/>
    <w:rsid w:val="00E7378F"/>
    <w:rsid w:val="00E744F4"/>
    <w:rsid w:val="00E80327"/>
    <w:rsid w:val="00EB26B7"/>
    <w:rsid w:val="00EB2945"/>
    <w:rsid w:val="00EC2069"/>
    <w:rsid w:val="00ED0187"/>
    <w:rsid w:val="00ED096C"/>
    <w:rsid w:val="00ED555C"/>
    <w:rsid w:val="00F0024D"/>
    <w:rsid w:val="00F00882"/>
    <w:rsid w:val="00F17E29"/>
    <w:rsid w:val="00F34E79"/>
    <w:rsid w:val="00F377E1"/>
    <w:rsid w:val="00F527F2"/>
    <w:rsid w:val="00F7443B"/>
    <w:rsid w:val="00F81CFD"/>
    <w:rsid w:val="00F8777B"/>
    <w:rsid w:val="00F946C1"/>
    <w:rsid w:val="00FA09F6"/>
    <w:rsid w:val="00FC0B0C"/>
    <w:rsid w:val="00FC3FB7"/>
    <w:rsid w:val="00FC62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36E4470"/>
  <w15:docId w15:val="{E55AB415-8F29-4641-ACB4-93A7F3BB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 w:type="paragraph" w:customStyle="1" w:styleId="Default">
    <w:name w:val="Default"/>
    <w:rsid w:val="000B0ECB"/>
    <w:pPr>
      <w:autoSpaceDE w:val="0"/>
      <w:autoSpaceDN w:val="0"/>
      <w:adjustRightInd w:val="0"/>
    </w:pPr>
    <w:rPr>
      <w:rFonts w:ascii="Calibri" w:hAnsi="Calibri" w:cs="Calibri"/>
      <w:color w:val="000000"/>
      <w:sz w:val="24"/>
      <w:szCs w:val="24"/>
    </w:rPr>
  </w:style>
  <w:style w:type="character" w:customStyle="1" w:styleId="UnresolvedMention">
    <w:name w:val="Unresolved Mention"/>
    <w:basedOn w:val="Absatz-Standardschriftart"/>
    <w:uiPriority w:val="99"/>
    <w:semiHidden/>
    <w:unhideWhenUsed/>
    <w:rsid w:val="002C4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perisic@leistritz.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9B98F85ED691A448F1B99157A442AAA" ma:contentTypeVersion="12" ma:contentTypeDescription="Crear nuevo documento." ma:contentTypeScope="" ma:versionID="53521d9f10d2675e312ca7e6cb815031">
  <xsd:schema xmlns:xsd="http://www.w3.org/2001/XMLSchema" xmlns:xs="http://www.w3.org/2001/XMLSchema" xmlns:p="http://schemas.microsoft.com/office/2006/metadata/properties" xmlns:ns2="e4287c4a-d7dd-42ad-b69b-7715191043e6" xmlns:ns3="ed5fd574-7bdc-4bda-887e-8afb015b22f7" targetNamespace="http://schemas.microsoft.com/office/2006/metadata/properties" ma:root="true" ma:fieldsID="e7ef60aa81370a91af47678d7a3b9ba7" ns2:_="" ns3:_="">
    <xsd:import namespace="e4287c4a-d7dd-42ad-b69b-7715191043e6"/>
    <xsd:import namespace="ed5fd574-7bdc-4bda-887e-8afb015b22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87c4a-d7dd-42ad-b69b-771519104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fd574-7bdc-4bda-887e-8afb015b22f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B6870-9B72-4D16-8CA4-AAFC78FBB649}">
  <ds:schemaRefs>
    <ds:schemaRef ds:uri="http://purl.org/dc/elements/1.1/"/>
    <ds:schemaRef ds:uri="http://schemas.microsoft.com/office/2006/metadata/properties"/>
    <ds:schemaRef ds:uri="e4287c4a-d7dd-42ad-b69b-7715191043e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d5fd574-7bdc-4bda-887e-8afb015b22f7"/>
    <ds:schemaRef ds:uri="http://www.w3.org/XML/1998/namespace"/>
    <ds:schemaRef ds:uri="http://purl.org/dc/dcmitype/"/>
  </ds:schemaRefs>
</ds:datastoreItem>
</file>

<file path=customXml/itemProps2.xml><?xml version="1.0" encoding="utf-8"?>
<ds:datastoreItem xmlns:ds="http://schemas.openxmlformats.org/officeDocument/2006/customXml" ds:itemID="{1606BAF9-B3CE-489E-84E5-806BC55E31D7}">
  <ds:schemaRefs>
    <ds:schemaRef ds:uri="http://schemas.microsoft.com/sharepoint/v3/contenttype/forms"/>
  </ds:schemaRefs>
</ds:datastoreItem>
</file>

<file path=customXml/itemProps3.xml><?xml version="1.0" encoding="utf-8"?>
<ds:datastoreItem xmlns:ds="http://schemas.openxmlformats.org/officeDocument/2006/customXml" ds:itemID="{6C445028-B98A-4E3F-ACD6-36D3E61BF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87c4a-d7dd-42ad-b69b-7715191043e6"/>
    <ds:schemaRef ds:uri="ed5fd574-7bdc-4bda-887e-8afb015b2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785C7-2FDD-410C-B666-C9CAE011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4237</Characters>
  <Application>Microsoft Office Word</Application>
  <DocSecurity>0</DocSecurity>
  <Lines>35</Lines>
  <Paragraphs>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Führungswechsel bei Leistritz</vt:lpstr>
      <vt:lpstr>Führungswechsel bei Leistritz</vt:lpstr>
    </vt:vector>
  </TitlesOfParts>
  <Company>Leistritz Gruppe</Company>
  <LinksUpToDate>false</LinksUpToDate>
  <CharactersWithSpaces>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mperisic@leistritz.com</dc:creator>
  <cp:lastModifiedBy>perisicm</cp:lastModifiedBy>
  <cp:revision>9</cp:revision>
  <cp:lastPrinted>2019-11-25T14:44:00Z</cp:lastPrinted>
  <dcterms:created xsi:type="dcterms:W3CDTF">2020-10-20T11:56:00Z</dcterms:created>
  <dcterms:modified xsi:type="dcterms:W3CDTF">2020-10-26T07:38:00Z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0x01010009B98F85ED691A448F1B99157A442AAA</vt:lpwstr>
  </property>
</Properties>
</file>